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6" w:rsidRPr="008008B6" w:rsidRDefault="00DA79FA" w:rsidP="00B9435B">
      <w:pPr>
        <w:pStyle w:val="a3"/>
        <w:jc w:val="center"/>
        <w:rPr>
          <w:b/>
          <w:sz w:val="28"/>
          <w:szCs w:val="28"/>
          <w:u w:val="single"/>
        </w:rPr>
      </w:pPr>
      <w:r w:rsidRPr="008008B6">
        <w:rPr>
          <w:b/>
          <w:sz w:val="28"/>
          <w:szCs w:val="28"/>
          <w:u w:val="single"/>
        </w:rPr>
        <w:t>ОБЩИНСКИ СЪВЕТ – ХИТРИНО, ОБЛАСТ ШУМЕН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П Р О Т О К О Л</w:t>
      </w:r>
    </w:p>
    <w:p w:rsidR="00DA79FA" w:rsidRPr="008008B6" w:rsidRDefault="00DA79FA" w:rsidP="008008B6">
      <w:pPr>
        <w:pStyle w:val="a3"/>
        <w:jc w:val="center"/>
        <w:rPr>
          <w:b/>
          <w:sz w:val="28"/>
          <w:szCs w:val="28"/>
        </w:rPr>
      </w:pPr>
      <w:r w:rsidRPr="008008B6">
        <w:rPr>
          <w:b/>
          <w:sz w:val="28"/>
          <w:szCs w:val="28"/>
        </w:rPr>
        <w:t>№ 7</w:t>
      </w:r>
      <w:r w:rsidR="006E6169">
        <w:rPr>
          <w:b/>
          <w:sz w:val="28"/>
          <w:szCs w:val="28"/>
        </w:rPr>
        <w:t>/28.08.2015 год.</w:t>
      </w:r>
    </w:p>
    <w:p w:rsidR="009C3D08" w:rsidRDefault="00FB413D" w:rsidP="008008B6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3B4EF5">
        <w:rPr>
          <w:sz w:val="24"/>
          <w:szCs w:val="24"/>
        </w:rPr>
        <w:t xml:space="preserve">  16</w:t>
      </w:r>
      <w:r w:rsidR="009C3D08">
        <w:rPr>
          <w:sz w:val="24"/>
          <w:szCs w:val="24"/>
        </w:rPr>
        <w:t xml:space="preserve"> </w:t>
      </w:r>
      <w:r w:rsidR="009C3D08">
        <w:rPr>
          <w:sz w:val="24"/>
          <w:szCs w:val="24"/>
          <w:lang w:val="en-US"/>
        </w:rPr>
        <w:t>(</w:t>
      </w:r>
      <w:r w:rsidR="003B4EF5">
        <w:rPr>
          <w:sz w:val="24"/>
          <w:szCs w:val="24"/>
        </w:rPr>
        <w:t>шест</w:t>
      </w:r>
      <w:r w:rsidR="009C3D08">
        <w:rPr>
          <w:sz w:val="24"/>
          <w:szCs w:val="24"/>
        </w:rPr>
        <w:t>надесет</w:t>
      </w:r>
      <w:r w:rsidR="009C3D08">
        <w:rPr>
          <w:sz w:val="24"/>
          <w:szCs w:val="24"/>
          <w:lang w:val="en-US"/>
        </w:rPr>
        <w:t>)</w:t>
      </w:r>
      <w:r w:rsidR="009C3D08">
        <w:rPr>
          <w:sz w:val="24"/>
          <w:szCs w:val="24"/>
        </w:rPr>
        <w:t xml:space="preserve">   гласа „за”, без „против” и без „въздържали се”, Общински съвет Хитрино прие следния</w:t>
      </w:r>
    </w:p>
    <w:p w:rsidR="009C3D08" w:rsidRPr="008008B6" w:rsidRDefault="009C3D08" w:rsidP="008008B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 Н Е В Е Н   Р Е Д:</w:t>
      </w:r>
    </w:p>
    <w:p w:rsidR="00C419B4" w:rsidRPr="00963A9A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963A9A">
        <w:rPr>
          <w:rFonts w:ascii="Calibri" w:hAnsi="Calibri" w:cs="Arial"/>
          <w:b/>
          <w:sz w:val="24"/>
          <w:szCs w:val="24"/>
          <w:lang w:val="bg-BG"/>
        </w:rPr>
        <w:t>1.</w:t>
      </w:r>
      <w:r w:rsidRPr="00963A9A">
        <w:rPr>
          <w:rFonts w:ascii="Calibri" w:hAnsi="Calibri" w:cs="Arial"/>
          <w:sz w:val="24"/>
          <w:szCs w:val="24"/>
          <w:lang w:val="bg-BG"/>
        </w:rPr>
        <w:t>Отчет за текущото изпълнение на бюджета и извънбюджетните сметки и фондове за полугодието на 2015 година.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 w:rsidRPr="006E181A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963A9A">
        <w:rPr>
          <w:rFonts w:ascii="Calibri" w:hAnsi="Calibri" w:cs="Arial"/>
          <w:b/>
          <w:sz w:val="24"/>
          <w:szCs w:val="24"/>
          <w:lang w:val="bg-BG"/>
        </w:rPr>
        <w:t>2.</w:t>
      </w:r>
      <w:r>
        <w:rPr>
          <w:rFonts w:ascii="Calibri" w:hAnsi="Calibri" w:cs="Arial"/>
          <w:sz w:val="24"/>
          <w:szCs w:val="24"/>
          <w:lang w:val="bg-BG"/>
        </w:rPr>
        <w:t>Актуализация на бюджетна прогноза за периода 2016-2018 година за местни дейности.</w:t>
      </w:r>
    </w:p>
    <w:p w:rsidR="00C419B4" w:rsidRPr="008C6F81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 w:rsidRPr="006E181A">
        <w:rPr>
          <w:rFonts w:ascii="Calibri" w:hAnsi="Calibri" w:cs="Arial"/>
          <w:i/>
          <w:sz w:val="24"/>
          <w:szCs w:val="24"/>
          <w:lang w:val="bg-BG"/>
        </w:rPr>
        <w:t>Докладва: Н.Исмаил- кмет на община</w:t>
      </w:r>
    </w:p>
    <w:p w:rsidR="00C419B4" w:rsidRPr="00815658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3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 w:rsidRPr="00815658">
        <w:rPr>
          <w:rFonts w:ascii="Calibri" w:hAnsi="Calibri" w:cs="Arial"/>
          <w:sz w:val="24"/>
          <w:szCs w:val="24"/>
          <w:lang w:val="bg-BG"/>
        </w:rPr>
        <w:t>Одобряване на споразумение за сътрудничество при кандидатстване</w:t>
      </w:r>
      <w:r>
        <w:rPr>
          <w:rFonts w:ascii="Calibri" w:hAnsi="Calibri" w:cs="Arial"/>
          <w:sz w:val="24"/>
          <w:szCs w:val="24"/>
          <w:lang w:val="bg-BG"/>
        </w:rPr>
        <w:t xml:space="preserve"> с проектно предложение по процедура </w:t>
      </w:r>
      <w:r>
        <w:rPr>
          <w:rFonts w:ascii="Calibri" w:hAnsi="Calibri" w:cs="Arial"/>
          <w:sz w:val="24"/>
          <w:szCs w:val="24"/>
        </w:rPr>
        <w:t>BG05</w:t>
      </w:r>
      <w:r w:rsidR="00BA3B59">
        <w:rPr>
          <w:rFonts w:ascii="Calibri" w:hAnsi="Calibri" w:cs="Arial"/>
          <w:sz w:val="24"/>
          <w:szCs w:val="24"/>
          <w:lang w:val="bg-BG"/>
        </w:rPr>
        <w:t>М9ОР</w:t>
      </w:r>
      <w:r>
        <w:rPr>
          <w:rFonts w:ascii="Calibri" w:hAnsi="Calibri" w:cs="Arial"/>
          <w:sz w:val="24"/>
          <w:szCs w:val="24"/>
          <w:lang w:val="bg-BG"/>
        </w:rPr>
        <w:t>З001-1.002 „АКТИВНИ” на Оперативна програма „Развитие на човешките ресурси”</w:t>
      </w:r>
      <w:r w:rsidRPr="00815658">
        <w:rPr>
          <w:rFonts w:ascii="Calibri" w:hAnsi="Calibri" w:cs="Arial"/>
          <w:sz w:val="24"/>
          <w:szCs w:val="24"/>
          <w:lang w:val="bg-BG"/>
        </w:rPr>
        <w:t>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И.Ахмед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 xml:space="preserve">- </w:t>
      </w:r>
      <w:r>
        <w:rPr>
          <w:rFonts w:ascii="Calibri" w:hAnsi="Calibri" w:cs="Arial"/>
          <w:i/>
          <w:sz w:val="24"/>
          <w:szCs w:val="24"/>
          <w:lang w:val="bg-BG"/>
        </w:rPr>
        <w:t>зам.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>кмет на община</w:t>
      </w:r>
    </w:p>
    <w:p w:rsidR="00C419B4" w:rsidRPr="00397F12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4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 w:rsidRPr="00397F12">
        <w:rPr>
          <w:rFonts w:ascii="Calibri" w:hAnsi="Calibri" w:cs="Arial"/>
          <w:sz w:val="24"/>
          <w:szCs w:val="24"/>
          <w:lang w:val="bg-BG"/>
        </w:rPr>
        <w:t>Разглеждане и приемане на „Програма за управление на отпадъците на община Хитрино за периода 2015 – 2020 година.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А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>.Ахмед-зам. 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5</w:t>
      </w:r>
      <w:r w:rsidRPr="00397F12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Изменение и допълнение на Наредба № 1 за поддържането и опазването на обществения ред, чистотата по улиците, дворовете, парковете и градините на територията на община Хитрино, приета с Решение № 45/17.08.2005 година и актуализирана с Решения на Общински съвет Хитрино №№ 21/24.03.2010 г. и 39/26.07.2011 година.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>.Ахмед-зам. кмет на община</w:t>
      </w:r>
    </w:p>
    <w:p w:rsidR="00C419B4" w:rsidRDefault="00C419B4" w:rsidP="00EA32A2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6</w:t>
      </w:r>
      <w:r w:rsidRPr="00702B2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Отчет за отдадената под наем общинска земя през стопанската 2014/2015 година.</w:t>
      </w:r>
    </w:p>
    <w:p w:rsidR="00C419B4" w:rsidRPr="00702B2F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>.Ахмед-зам. кмет на община</w:t>
      </w:r>
    </w:p>
    <w:p w:rsidR="00C419B4" w:rsidRDefault="00C419B4" w:rsidP="00C419B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ab/>
      </w:r>
      <w:r>
        <w:rPr>
          <w:rFonts w:ascii="Calibri" w:hAnsi="Calibri" w:cs="Arial"/>
          <w:b/>
          <w:sz w:val="24"/>
          <w:szCs w:val="24"/>
          <w:lang w:val="bg-BG"/>
        </w:rPr>
        <w:t>7</w:t>
      </w:r>
      <w:r w:rsidRPr="00702B2F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Определяне земите от общинския поземлен фонд и отдаването им под наем.</w:t>
      </w:r>
    </w:p>
    <w:p w:rsidR="00C419B4" w:rsidRPr="00B9435B" w:rsidRDefault="00C419B4" w:rsidP="00B9435B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>.Ахмед-зам. 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8</w:t>
      </w:r>
      <w:r w:rsidRPr="00FF1861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При</w:t>
      </w:r>
      <w:r w:rsidR="00970ED2">
        <w:rPr>
          <w:rFonts w:ascii="Calibri" w:hAnsi="Calibri" w:cs="Arial"/>
          <w:sz w:val="24"/>
          <w:szCs w:val="24"/>
          <w:lang w:val="bg-BG"/>
        </w:rPr>
        <w:t>емане на Анализ на ситуацията и оценка на потребностите  в община Хитрино</w:t>
      </w:r>
      <w:r w:rsidR="00CC48A9">
        <w:rPr>
          <w:rFonts w:ascii="Calibri" w:hAnsi="Calibri" w:cs="Arial"/>
          <w:sz w:val="24"/>
          <w:szCs w:val="24"/>
          <w:lang w:val="bg-BG"/>
        </w:rPr>
        <w:t>, 2015 година.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>Докладва: И</w:t>
      </w:r>
      <w:r w:rsidRPr="006E181A">
        <w:rPr>
          <w:rFonts w:ascii="Calibri" w:hAnsi="Calibri" w:cs="Arial"/>
          <w:i/>
          <w:sz w:val="24"/>
          <w:szCs w:val="24"/>
          <w:lang w:val="bg-BG"/>
        </w:rPr>
        <w:t>.Ахмед-зам. 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9</w:t>
      </w:r>
      <w:r w:rsidRPr="00542920">
        <w:rPr>
          <w:rFonts w:ascii="Calibri" w:hAnsi="Calibri" w:cs="Arial"/>
          <w:b/>
          <w:sz w:val="24"/>
          <w:szCs w:val="24"/>
          <w:lang w:val="bg-BG"/>
        </w:rPr>
        <w:t>.</w:t>
      </w:r>
      <w:r w:rsidRPr="00474DB6">
        <w:rPr>
          <w:rFonts w:ascii="Calibri" w:hAnsi="Calibri" w:cs="Arial"/>
          <w:sz w:val="24"/>
          <w:szCs w:val="24"/>
          <w:lang w:val="bg-BG"/>
        </w:rPr>
        <w:t>Даване на предварително съгласие за изготвяне на задание и разрешение за изработване на ПУП-</w:t>
      </w:r>
      <w:r>
        <w:rPr>
          <w:rFonts w:ascii="Calibri" w:hAnsi="Calibri" w:cs="Arial"/>
          <w:sz w:val="24"/>
          <w:szCs w:val="24"/>
          <w:lang w:val="bg-BG"/>
        </w:rPr>
        <w:t xml:space="preserve">Допускане ПУП- изменение на план за регулация на улица ОК 26-25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площад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за УПИ </w:t>
      </w:r>
      <w:r>
        <w:rPr>
          <w:rFonts w:ascii="Calibri" w:hAnsi="Calibri" w:cs="Arial"/>
          <w:sz w:val="24"/>
          <w:szCs w:val="24"/>
        </w:rPr>
        <w:t>II-51</w:t>
      </w:r>
      <w:r>
        <w:rPr>
          <w:rFonts w:ascii="Calibri" w:hAnsi="Calibri" w:cs="Arial"/>
          <w:sz w:val="24"/>
          <w:szCs w:val="24"/>
          <w:lang w:val="bg-BG"/>
        </w:rPr>
        <w:t>,</w:t>
      </w:r>
      <w:r>
        <w:rPr>
          <w:rFonts w:ascii="Calibri" w:hAnsi="Calibri" w:cs="Arial"/>
          <w:sz w:val="24"/>
          <w:szCs w:val="24"/>
        </w:rPr>
        <w:t xml:space="preserve"> 52</w:t>
      </w:r>
      <w:r>
        <w:rPr>
          <w:rFonts w:ascii="Calibri" w:hAnsi="Calibri" w:cs="Arial"/>
          <w:sz w:val="24"/>
          <w:szCs w:val="24"/>
          <w:lang w:val="bg-BG"/>
        </w:rPr>
        <w:t xml:space="preserve"> и УПИ </w:t>
      </w:r>
      <w:r>
        <w:rPr>
          <w:rFonts w:ascii="Calibri" w:hAnsi="Calibri" w:cs="Arial"/>
          <w:sz w:val="24"/>
          <w:szCs w:val="24"/>
        </w:rPr>
        <w:t>I-61</w:t>
      </w:r>
      <w:r>
        <w:rPr>
          <w:rFonts w:ascii="Calibri" w:hAnsi="Calibri" w:cs="Arial"/>
          <w:sz w:val="24"/>
          <w:szCs w:val="24"/>
          <w:lang w:val="bg-BG"/>
        </w:rPr>
        <w:t>, 62 в кв.13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 по плана на село Длъжко.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 w:rsidRPr="00542920">
        <w:rPr>
          <w:rFonts w:ascii="Calibri" w:hAnsi="Calibri" w:cs="Arial"/>
          <w:i/>
          <w:sz w:val="24"/>
          <w:szCs w:val="24"/>
          <w:lang w:val="bg-BG"/>
        </w:rPr>
        <w:t>Докладва: А.Ахмед- зам.кмет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10</w:t>
      </w:r>
      <w:r w:rsidRPr="00542920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 xml:space="preserve">Даване съгласие за разрешение за изработване на 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ПУП-Парцеларен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план за прокарване на водопровод през имоти в землището на село Трем.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 w:rsidRPr="00542920">
        <w:rPr>
          <w:rFonts w:ascii="Calibri" w:hAnsi="Calibri" w:cs="Arial"/>
          <w:i/>
          <w:sz w:val="24"/>
          <w:szCs w:val="24"/>
          <w:lang w:val="bg-BG"/>
        </w:rPr>
        <w:t>Докладва: А.Ахмед- зам.кмет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11</w:t>
      </w:r>
      <w:r w:rsidRPr="009C1F5A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Удостояване със званието „Почетен гражданин на Хитрино”.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 w:rsidRPr="009C1F5A">
        <w:rPr>
          <w:rFonts w:ascii="Calibri" w:hAnsi="Calibri" w:cs="Arial"/>
          <w:i/>
          <w:sz w:val="24"/>
          <w:szCs w:val="24"/>
          <w:lang w:val="bg-BG"/>
        </w:rPr>
        <w:t>Докладва: И.Кязим- общински съветник</w:t>
      </w:r>
    </w:p>
    <w:p w:rsidR="00C419B4" w:rsidRDefault="00C419B4" w:rsidP="00C419B4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ab/>
      </w:r>
      <w:r>
        <w:rPr>
          <w:rFonts w:ascii="Calibri" w:hAnsi="Calibri" w:cs="Arial"/>
          <w:b/>
          <w:sz w:val="24"/>
          <w:szCs w:val="24"/>
          <w:lang w:val="bg-BG"/>
        </w:rPr>
        <w:t>12</w:t>
      </w:r>
      <w:r w:rsidRPr="00E53BF9">
        <w:rPr>
          <w:rFonts w:ascii="Calibri" w:hAnsi="Calibri" w:cs="Arial"/>
          <w:b/>
          <w:sz w:val="24"/>
          <w:szCs w:val="24"/>
          <w:lang w:val="bg-BG"/>
        </w:rPr>
        <w:t>.</w:t>
      </w:r>
      <w:r w:rsidRPr="00C11878">
        <w:rPr>
          <w:rFonts w:ascii="Calibri" w:hAnsi="Calibri" w:cs="Arial"/>
          <w:sz w:val="24"/>
          <w:szCs w:val="24"/>
          <w:lang w:val="bg-BG"/>
        </w:rPr>
        <w:t>Приемане на решение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C11878">
        <w:rPr>
          <w:rFonts w:ascii="Calibri" w:hAnsi="Calibri" w:cs="Arial"/>
          <w:sz w:val="24"/>
          <w:szCs w:val="24"/>
          <w:lang w:val="bg-BG"/>
        </w:rPr>
        <w:t>за внасяне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на предложение в Министерския съвет за отпускане на персонална пенсия по чл.92 КСО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кодекс за социално осигуряване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за децата Айхан Айсун Али и Айлин Айсун Али.</w:t>
      </w:r>
    </w:p>
    <w:p w:rsidR="00C419B4" w:rsidRDefault="00C419B4" w:rsidP="00C419B4">
      <w:pPr>
        <w:ind w:left="4320"/>
        <w:rPr>
          <w:rFonts w:ascii="Calibri" w:hAnsi="Calibri" w:cs="Arial"/>
          <w:i/>
          <w:sz w:val="24"/>
          <w:szCs w:val="24"/>
          <w:lang w:val="bg-BG"/>
        </w:rPr>
      </w:pPr>
      <w:r>
        <w:rPr>
          <w:rFonts w:ascii="Calibri" w:hAnsi="Calibri" w:cs="Arial"/>
          <w:i/>
          <w:sz w:val="24"/>
          <w:szCs w:val="24"/>
          <w:lang w:val="bg-BG"/>
        </w:rPr>
        <w:t xml:space="preserve">Докладва: М.Ахмед-председател на </w:t>
      </w:r>
      <w:proofErr w:type="spellStart"/>
      <w:r>
        <w:rPr>
          <w:rFonts w:ascii="Calibri" w:hAnsi="Calibri" w:cs="Arial"/>
          <w:i/>
          <w:sz w:val="24"/>
          <w:szCs w:val="24"/>
          <w:lang w:val="bg-BG"/>
        </w:rPr>
        <w:t>ОбС</w:t>
      </w:r>
      <w:proofErr w:type="spellEnd"/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13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Докладни записки:</w:t>
      </w:r>
    </w:p>
    <w:p w:rsidR="002C3076" w:rsidRPr="001368D7" w:rsidRDefault="002C3076" w:rsidP="00C419B4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368D7">
        <w:rPr>
          <w:rFonts w:ascii="Calibri" w:hAnsi="Calibri" w:cs="Arial"/>
          <w:i/>
          <w:sz w:val="24"/>
          <w:szCs w:val="24"/>
          <w:lang w:val="bg-BG"/>
        </w:rPr>
        <w:lastRenderedPageBreak/>
        <w:t xml:space="preserve">13.1.Докладна записка от г-н Ахмед </w:t>
      </w:r>
      <w:proofErr w:type="spellStart"/>
      <w:r w:rsidRPr="001368D7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368D7">
        <w:rPr>
          <w:rFonts w:ascii="Calibri" w:hAnsi="Calibri" w:cs="Arial"/>
          <w:i/>
          <w:sz w:val="24"/>
          <w:szCs w:val="24"/>
          <w:lang w:val="bg-BG"/>
        </w:rPr>
        <w:t xml:space="preserve">- зам. Кмет на община Хитрино за прокарване на полски път за обслужване на имот № 000857 с начин на трайно ползване- гробищен парк по КВС </w:t>
      </w:r>
      <w:r w:rsidRPr="001368D7">
        <w:rPr>
          <w:rFonts w:ascii="Calibri" w:hAnsi="Calibri" w:cs="Arial"/>
          <w:i/>
          <w:sz w:val="24"/>
          <w:szCs w:val="24"/>
        </w:rPr>
        <w:t>(</w:t>
      </w:r>
      <w:r w:rsidRPr="001368D7">
        <w:rPr>
          <w:rFonts w:ascii="Calibri" w:hAnsi="Calibri" w:cs="Arial"/>
          <w:i/>
          <w:sz w:val="24"/>
          <w:szCs w:val="24"/>
          <w:lang w:val="bg-BG"/>
        </w:rPr>
        <w:t>карта за възстановена собственост</w:t>
      </w:r>
      <w:r w:rsidRPr="001368D7">
        <w:rPr>
          <w:rFonts w:ascii="Calibri" w:hAnsi="Calibri" w:cs="Arial"/>
          <w:i/>
          <w:sz w:val="24"/>
          <w:szCs w:val="24"/>
        </w:rPr>
        <w:t>)</w:t>
      </w:r>
      <w:r w:rsidRPr="001368D7">
        <w:rPr>
          <w:rFonts w:ascii="Calibri" w:hAnsi="Calibri" w:cs="Arial"/>
          <w:i/>
          <w:sz w:val="24"/>
          <w:szCs w:val="24"/>
          <w:lang w:val="bg-BG"/>
        </w:rPr>
        <w:t xml:space="preserve"> на село Тимарево, община Хитрино, област Шумен.</w:t>
      </w:r>
    </w:p>
    <w:p w:rsidR="002C3076" w:rsidRPr="001368D7" w:rsidRDefault="002C3076" w:rsidP="001368D7">
      <w:pPr>
        <w:ind w:left="3540"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368D7">
        <w:rPr>
          <w:rFonts w:ascii="Calibri" w:hAnsi="Calibri" w:cs="Arial"/>
          <w:i/>
          <w:sz w:val="24"/>
          <w:szCs w:val="24"/>
          <w:lang w:val="bg-BG"/>
        </w:rPr>
        <w:t xml:space="preserve">Докладва: Ахмед </w:t>
      </w:r>
      <w:proofErr w:type="spellStart"/>
      <w:r w:rsidRPr="001368D7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="001368D7" w:rsidRPr="001368D7">
        <w:rPr>
          <w:rFonts w:ascii="Calibri" w:hAnsi="Calibri" w:cs="Arial"/>
          <w:i/>
          <w:sz w:val="24"/>
          <w:szCs w:val="24"/>
          <w:lang w:val="bg-BG"/>
        </w:rPr>
        <w:t>- зам.кмет на община</w:t>
      </w:r>
    </w:p>
    <w:p w:rsidR="00C419B4" w:rsidRDefault="00C419B4" w:rsidP="00C419B4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b/>
          <w:sz w:val="24"/>
          <w:szCs w:val="24"/>
          <w:lang w:val="bg-BG"/>
        </w:rPr>
        <w:t>14</w:t>
      </w:r>
      <w:r w:rsidRPr="006E181A">
        <w:rPr>
          <w:rFonts w:ascii="Calibri" w:hAnsi="Calibri" w:cs="Arial"/>
          <w:b/>
          <w:sz w:val="24"/>
          <w:szCs w:val="24"/>
          <w:lang w:val="bg-BG"/>
        </w:rPr>
        <w:t>.</w:t>
      </w:r>
      <w:r>
        <w:rPr>
          <w:rFonts w:ascii="Calibri" w:hAnsi="Calibri" w:cs="Arial"/>
          <w:sz w:val="24"/>
          <w:szCs w:val="24"/>
          <w:lang w:val="bg-BG"/>
        </w:rPr>
        <w:t>Питане.</w:t>
      </w:r>
    </w:p>
    <w:p w:rsidR="00C419B4" w:rsidRPr="008008B6" w:rsidRDefault="00C419B4" w:rsidP="008008B6">
      <w:pPr>
        <w:ind w:firstLine="720"/>
        <w:jc w:val="center"/>
        <w:rPr>
          <w:rFonts w:ascii="Calibri" w:hAnsi="Calibri" w:cs="Arial"/>
          <w:b/>
          <w:sz w:val="24"/>
          <w:szCs w:val="24"/>
          <w:u w:val="single"/>
          <w:lang w:val="bg-BG"/>
        </w:rPr>
      </w:pPr>
      <w:r w:rsidRPr="008008B6">
        <w:rPr>
          <w:rFonts w:ascii="Calibri" w:hAnsi="Calibri" w:cs="Arial"/>
          <w:b/>
          <w:sz w:val="24"/>
          <w:szCs w:val="24"/>
          <w:u w:val="single"/>
          <w:lang w:val="bg-BG"/>
        </w:rPr>
        <w:t xml:space="preserve">ПО </w:t>
      </w:r>
      <w:r w:rsidR="008E3798" w:rsidRPr="008008B6">
        <w:rPr>
          <w:rFonts w:ascii="Calibri" w:hAnsi="Calibri" w:cs="Arial"/>
          <w:b/>
          <w:sz w:val="24"/>
          <w:szCs w:val="24"/>
          <w:u w:val="single"/>
          <w:lang w:val="bg-BG"/>
        </w:rPr>
        <w:t>ПЪРВА ТОЧКА ОТ ДНЕВНИЯ РЕД</w:t>
      </w:r>
    </w:p>
    <w:p w:rsidR="008E3798" w:rsidRPr="00963A9A" w:rsidRDefault="008E3798" w:rsidP="008008B6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963A9A">
        <w:rPr>
          <w:rFonts w:ascii="Calibri" w:hAnsi="Calibri" w:cs="Arial"/>
          <w:sz w:val="24"/>
          <w:szCs w:val="24"/>
          <w:lang w:val="bg-BG"/>
        </w:rPr>
        <w:t>Отчет за текущото изпълнение на бюджета и извънбюджетните сметки и фондове за полугодието на 2015 година.</w:t>
      </w:r>
    </w:p>
    <w:p w:rsidR="008008B6" w:rsidRPr="008008B6" w:rsidRDefault="008008B6" w:rsidP="008008B6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 1</w:t>
      </w:r>
      <w:r>
        <w:rPr>
          <w:rFonts w:asciiTheme="minorHAnsi" w:hAnsiTheme="minorHAnsi" w:cs="Arial"/>
          <w:sz w:val="24"/>
          <w:szCs w:val="24"/>
          <w:lang w:val="bg-BG"/>
        </w:rPr>
        <w:t>6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гласа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="Arial"/>
          <w:sz w:val="24"/>
          <w:szCs w:val="24"/>
        </w:rPr>
        <w:t>за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>
        <w:rPr>
          <w:rFonts w:asciiTheme="minorHAnsi" w:hAnsiTheme="minorHAnsi" w:cs="Arial"/>
          <w:sz w:val="24"/>
          <w:szCs w:val="24"/>
        </w:rPr>
        <w:t>без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="Arial"/>
          <w:sz w:val="24"/>
          <w:szCs w:val="24"/>
        </w:rPr>
        <w:t>против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” и </w:t>
      </w:r>
      <w:r>
        <w:rPr>
          <w:rFonts w:asciiTheme="minorHAnsi" w:hAnsiTheme="minorHAnsi" w:cs="Arial"/>
          <w:sz w:val="24"/>
          <w:szCs w:val="24"/>
          <w:lang w:val="bg-BG"/>
        </w:rPr>
        <w:t>без</w:t>
      </w:r>
      <w:r w:rsidRPr="008008B6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въздържал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>и</w:t>
      </w:r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Общински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съвет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Хитрино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основание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чл.21, ал.1, т.6; чл.27, ал.4 и ал.5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ЗМСМА (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Закона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местното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самоуправление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местната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администрация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прие</w:t>
      </w:r>
      <w:proofErr w:type="spellEnd"/>
    </w:p>
    <w:p w:rsidR="005E6262" w:rsidRPr="005E6262" w:rsidRDefault="008008B6" w:rsidP="00B9435B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</w:rPr>
        <w:t xml:space="preserve">РЕШЕНИЕ № </w:t>
      </w:r>
      <w:r w:rsidR="00391817">
        <w:rPr>
          <w:rFonts w:asciiTheme="minorHAnsi" w:hAnsiTheme="minorHAnsi" w:cs="Arial"/>
          <w:b/>
          <w:sz w:val="24"/>
          <w:szCs w:val="24"/>
          <w:lang w:val="bg-BG"/>
        </w:rPr>
        <w:t>55</w:t>
      </w:r>
    </w:p>
    <w:p w:rsidR="00B9435B" w:rsidRDefault="005E6262" w:rsidP="001368D7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5E6262">
        <w:rPr>
          <w:rFonts w:asciiTheme="minorHAnsi" w:hAnsiTheme="minorHAnsi" w:cs="Arial"/>
          <w:sz w:val="24"/>
          <w:szCs w:val="24"/>
          <w:lang w:val="bg-BG"/>
        </w:rPr>
        <w:t>На основание чл.137, ал.2 от Закона за публичните финанси, Общински съвет Хитрино</w:t>
      </w:r>
    </w:p>
    <w:p w:rsidR="005E6262" w:rsidRPr="005E6262" w:rsidRDefault="005E6262" w:rsidP="005E6262">
      <w:pPr>
        <w:ind w:firstLine="708"/>
        <w:jc w:val="center"/>
        <w:rPr>
          <w:rFonts w:asciiTheme="minorHAnsi" w:hAnsiTheme="minorHAnsi" w:cs="Arial"/>
          <w:sz w:val="24"/>
          <w:szCs w:val="24"/>
          <w:lang w:val="bg-BG"/>
        </w:rPr>
      </w:pPr>
      <w:r w:rsidRPr="005E6262">
        <w:rPr>
          <w:rFonts w:asciiTheme="minorHAnsi" w:hAnsiTheme="minorHAnsi" w:cs="Arial"/>
          <w:sz w:val="24"/>
          <w:szCs w:val="24"/>
          <w:lang w:val="bg-BG"/>
        </w:rPr>
        <w:t>Р Е Ш И:</w:t>
      </w:r>
    </w:p>
    <w:p w:rsidR="005E6262" w:rsidRDefault="005E6262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5E6262">
        <w:rPr>
          <w:rFonts w:asciiTheme="minorHAnsi" w:hAnsiTheme="minorHAnsi" w:cs="Arial"/>
          <w:sz w:val="24"/>
          <w:szCs w:val="24"/>
          <w:lang w:val="bg-BG"/>
        </w:rPr>
        <w:t>Приема отчета за текущо изпълнение на бюджета и извънбюджетните сметки и фондове за полугодието на 2015 година, съгласно приложение № 1, № 2, № 3.</w:t>
      </w:r>
    </w:p>
    <w:p w:rsidR="00391817" w:rsidRDefault="00391817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Отчетът за касовото изпълнение на бюджета на община Хитрино е изготвен в съответствие с указанията, дадени с ДДС № 7/2015 година на Министерството на финансите и съдържа отчетите на община Хитрино и на второстепенни разпоредители с делегирани бюджети:</w:t>
      </w:r>
    </w:p>
    <w:p w:rsidR="00391817" w:rsidRDefault="00391817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-СОУ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средно</w:t>
      </w:r>
      <w:r w:rsidR="00686C31">
        <w:rPr>
          <w:rFonts w:asciiTheme="minorHAnsi" w:hAnsiTheme="minorHAnsi" w:cs="Arial"/>
          <w:sz w:val="24"/>
          <w:szCs w:val="24"/>
          <w:lang w:val="bg-BG"/>
        </w:rPr>
        <w:t xml:space="preserve"> общообразователно училище</w:t>
      </w:r>
      <w:r>
        <w:rPr>
          <w:rFonts w:asciiTheme="minorHAnsi" w:hAnsiTheme="minorHAnsi" w:cs="Arial"/>
          <w:sz w:val="24"/>
          <w:szCs w:val="24"/>
        </w:rPr>
        <w:t>)</w:t>
      </w:r>
      <w:r w:rsidR="00686C31">
        <w:rPr>
          <w:rFonts w:asciiTheme="minorHAnsi" w:hAnsiTheme="minorHAnsi" w:cs="Arial"/>
          <w:sz w:val="24"/>
          <w:szCs w:val="24"/>
          <w:lang w:val="bg-BG"/>
        </w:rPr>
        <w:t xml:space="preserve"> „Д-р Петър Берон” село Хитрино и ОУ </w:t>
      </w:r>
      <w:r w:rsidR="00686C31">
        <w:rPr>
          <w:rFonts w:asciiTheme="minorHAnsi" w:hAnsiTheme="minorHAnsi" w:cs="Arial"/>
          <w:sz w:val="24"/>
          <w:szCs w:val="24"/>
        </w:rPr>
        <w:t>(</w:t>
      </w:r>
      <w:r w:rsidR="00686C31">
        <w:rPr>
          <w:rFonts w:asciiTheme="minorHAnsi" w:hAnsiTheme="minorHAnsi" w:cs="Arial"/>
          <w:sz w:val="24"/>
          <w:szCs w:val="24"/>
          <w:lang w:val="bg-BG"/>
        </w:rPr>
        <w:t>основно училище</w:t>
      </w:r>
      <w:r w:rsidR="00686C31">
        <w:rPr>
          <w:rFonts w:asciiTheme="minorHAnsi" w:hAnsiTheme="minorHAnsi" w:cs="Arial"/>
          <w:sz w:val="24"/>
          <w:szCs w:val="24"/>
        </w:rPr>
        <w:t>)</w:t>
      </w:r>
      <w:r w:rsidR="00686C31">
        <w:rPr>
          <w:rFonts w:asciiTheme="minorHAnsi" w:hAnsiTheme="minorHAnsi" w:cs="Arial"/>
          <w:sz w:val="24"/>
          <w:szCs w:val="24"/>
          <w:lang w:val="bg-BG"/>
        </w:rPr>
        <w:t xml:space="preserve"> „Панайот </w:t>
      </w:r>
      <w:proofErr w:type="spellStart"/>
      <w:r w:rsidR="00686C31">
        <w:rPr>
          <w:rFonts w:asciiTheme="minorHAnsi" w:hAnsiTheme="minorHAnsi" w:cs="Arial"/>
          <w:sz w:val="24"/>
          <w:szCs w:val="24"/>
          <w:lang w:val="bg-BG"/>
        </w:rPr>
        <w:t>Волов</w:t>
      </w:r>
      <w:proofErr w:type="spellEnd"/>
      <w:r w:rsidR="00686C31">
        <w:rPr>
          <w:rFonts w:asciiTheme="minorHAnsi" w:hAnsiTheme="minorHAnsi" w:cs="Arial"/>
          <w:sz w:val="24"/>
          <w:szCs w:val="24"/>
          <w:lang w:val="bg-BG"/>
        </w:rPr>
        <w:t>” село Живково.</w:t>
      </w:r>
    </w:p>
    <w:p w:rsidR="00686C31" w:rsidRDefault="00686C31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686C31">
        <w:rPr>
          <w:rFonts w:asciiTheme="minorHAnsi" w:hAnsiTheme="minorHAnsi" w:cs="Arial"/>
          <w:b/>
          <w:sz w:val="24"/>
          <w:szCs w:val="24"/>
        </w:rPr>
        <w:t>I.ПО ПРИХОДА НА БЮДЖЕТА</w:t>
      </w:r>
      <w:r>
        <w:rPr>
          <w:rFonts w:asciiTheme="minorHAnsi" w:hAnsiTheme="minorHAnsi" w:cs="Arial"/>
          <w:sz w:val="24"/>
          <w:szCs w:val="24"/>
        </w:rPr>
        <w:t xml:space="preserve"> – ВСИЧКО 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ПРИХОДИ 2 806 284 лева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два милиона осемстотин и шест хиляди двеста осемдесет и четири лева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– Приложение № 1</w:t>
      </w:r>
    </w:p>
    <w:p w:rsidR="00686C31" w:rsidRDefault="00FF43DE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Постъпилите приходи на община Хитрино през отчетния период са в размер на 2 806 284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два милиона осемстотин и шест хиляди двеста осемдесет и четири лева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лева, в това число на делегирани от държавата дейности – 1 058 419 лв. </w:t>
      </w:r>
      <w:r>
        <w:rPr>
          <w:rFonts w:asciiTheme="minorHAnsi" w:hAnsiTheme="minorHAnsi" w:cs="Arial"/>
          <w:sz w:val="24"/>
          <w:szCs w:val="24"/>
        </w:rPr>
        <w:t>(</w:t>
      </w:r>
      <w:proofErr w:type="gramStart"/>
      <w:r>
        <w:rPr>
          <w:rFonts w:asciiTheme="minorHAnsi" w:hAnsiTheme="minorHAnsi" w:cs="Arial"/>
          <w:sz w:val="24"/>
          <w:szCs w:val="24"/>
          <w:lang w:val="bg-BG"/>
        </w:rPr>
        <w:t>един</w:t>
      </w:r>
      <w:proofErr w:type="gramEnd"/>
      <w:r>
        <w:rPr>
          <w:rFonts w:asciiTheme="minorHAnsi" w:hAnsiTheme="minorHAnsi" w:cs="Arial"/>
          <w:sz w:val="24"/>
          <w:szCs w:val="24"/>
          <w:lang w:val="bg-BG"/>
        </w:rPr>
        <w:t xml:space="preserve"> милион петдесет и осем хиляди четири стотин и деветнадесет лева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и на местните дейности – 1 747 865 лв. </w:t>
      </w:r>
      <w:r>
        <w:rPr>
          <w:rFonts w:asciiTheme="minorHAnsi" w:hAnsiTheme="minorHAnsi" w:cs="Arial"/>
          <w:sz w:val="24"/>
          <w:szCs w:val="24"/>
        </w:rPr>
        <w:t>(</w:t>
      </w:r>
      <w:proofErr w:type="gramStart"/>
      <w:r>
        <w:rPr>
          <w:rFonts w:asciiTheme="minorHAnsi" w:hAnsiTheme="minorHAnsi" w:cs="Arial"/>
          <w:sz w:val="24"/>
          <w:szCs w:val="24"/>
          <w:lang w:val="bg-BG"/>
        </w:rPr>
        <w:t>един</w:t>
      </w:r>
      <w:proofErr w:type="gramEnd"/>
      <w:r>
        <w:rPr>
          <w:rFonts w:asciiTheme="minorHAnsi" w:hAnsiTheme="minorHAnsi" w:cs="Arial"/>
          <w:sz w:val="24"/>
          <w:szCs w:val="24"/>
          <w:lang w:val="bg-BG"/>
        </w:rPr>
        <w:t xml:space="preserve"> милион седемстотин четиридесет и седем </w:t>
      </w:r>
      <w:r w:rsidR="00BA3B59">
        <w:rPr>
          <w:rFonts w:asciiTheme="minorHAnsi" w:hAnsiTheme="minorHAnsi" w:cs="Arial"/>
          <w:sz w:val="24"/>
          <w:szCs w:val="24"/>
          <w:lang w:val="bg-BG"/>
        </w:rPr>
        <w:t xml:space="preserve">хиляди </w:t>
      </w:r>
      <w:r>
        <w:rPr>
          <w:rFonts w:asciiTheme="minorHAnsi" w:hAnsiTheme="minorHAnsi" w:cs="Arial"/>
          <w:sz w:val="24"/>
          <w:szCs w:val="24"/>
          <w:lang w:val="bg-BG"/>
        </w:rPr>
        <w:t>осемстотин шестдесет и пет лева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, в това число за капиталови разходи – 73 009 лв. </w:t>
      </w:r>
      <w:r>
        <w:rPr>
          <w:rFonts w:asciiTheme="minorHAnsi" w:hAnsiTheme="minorHAnsi" w:cs="Arial"/>
          <w:sz w:val="24"/>
          <w:szCs w:val="24"/>
        </w:rPr>
        <w:t>(</w:t>
      </w:r>
      <w:proofErr w:type="gramStart"/>
      <w:r>
        <w:rPr>
          <w:rFonts w:asciiTheme="minorHAnsi" w:hAnsiTheme="minorHAnsi" w:cs="Arial"/>
          <w:sz w:val="24"/>
          <w:szCs w:val="24"/>
          <w:lang w:val="bg-BG"/>
        </w:rPr>
        <w:t>седемдесет</w:t>
      </w:r>
      <w:proofErr w:type="gramEnd"/>
      <w:r>
        <w:rPr>
          <w:rFonts w:asciiTheme="minorHAnsi" w:hAnsiTheme="minorHAnsi" w:cs="Arial"/>
          <w:sz w:val="24"/>
          <w:szCs w:val="24"/>
          <w:lang w:val="bg-BG"/>
        </w:rPr>
        <w:t xml:space="preserve"> и три хиляди и девет лева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>.</w:t>
      </w:r>
    </w:p>
    <w:p w:rsidR="00FF43DE" w:rsidRDefault="00FF43DE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Държавните субсидии за държавно делегираните дейности и тези за местни дейности към 30.06.2015 година са изпълнени в размер, определен със Закона за държавния бюджет за 2015 година.</w:t>
      </w:r>
    </w:p>
    <w:p w:rsidR="00B9435B" w:rsidRDefault="00FF43DE" w:rsidP="001368D7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Приходите по показатели и в процентно отношение са описани в табличен вид, както следва:</w:t>
      </w:r>
    </w:p>
    <w:p w:rsidR="00FF43DE" w:rsidRDefault="00FF43DE" w:rsidP="008008B6">
      <w:pPr>
        <w:ind w:firstLine="708"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1.ПРИХОДИ ОТ ДЪРЖАВНИ ДЕЙНОСТИ в размер на 1 058 419 лв., в това число:</w:t>
      </w:r>
    </w:p>
    <w:tbl>
      <w:tblPr>
        <w:tblStyle w:val="a4"/>
        <w:tblW w:w="0" w:type="auto"/>
        <w:tblLook w:val="04A0"/>
      </w:tblPr>
      <w:tblGrid>
        <w:gridCol w:w="4503"/>
        <w:gridCol w:w="1701"/>
        <w:gridCol w:w="1842"/>
        <w:gridCol w:w="1166"/>
      </w:tblGrid>
      <w:tr w:rsidR="00FF43DE" w:rsidTr="00FF43DE">
        <w:tc>
          <w:tcPr>
            <w:tcW w:w="4503" w:type="dxa"/>
          </w:tcPr>
          <w:p w:rsidR="00FF43DE" w:rsidRPr="0029324A" w:rsidRDefault="00FF43DE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ИМЕ НА ПОКАЗАТЕЛ</w:t>
            </w:r>
          </w:p>
        </w:tc>
        <w:tc>
          <w:tcPr>
            <w:tcW w:w="1701" w:type="dxa"/>
          </w:tcPr>
          <w:p w:rsidR="00FF43DE" w:rsidRPr="0029324A" w:rsidRDefault="00FF43DE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ПЛАН</w:t>
            </w:r>
            <w:r w:rsidR="0029324A"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- лв.</w:t>
            </w:r>
          </w:p>
        </w:tc>
        <w:tc>
          <w:tcPr>
            <w:tcW w:w="1842" w:type="dxa"/>
          </w:tcPr>
          <w:p w:rsidR="00FF43DE" w:rsidRPr="0029324A" w:rsidRDefault="00FF43DE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ОТЧЕТ</w:t>
            </w:r>
            <w:r w:rsidR="0029324A"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- лв.</w:t>
            </w:r>
          </w:p>
        </w:tc>
        <w:tc>
          <w:tcPr>
            <w:tcW w:w="1166" w:type="dxa"/>
          </w:tcPr>
          <w:p w:rsidR="00FF43DE" w:rsidRPr="0029324A" w:rsidRDefault="00FF43DE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%</w:t>
            </w:r>
          </w:p>
        </w:tc>
      </w:tr>
      <w:tr w:rsidR="00FF43DE" w:rsidTr="00FF43DE">
        <w:tc>
          <w:tcPr>
            <w:tcW w:w="4503" w:type="dxa"/>
          </w:tcPr>
          <w:p w:rsidR="00FF43DE" w:rsidRDefault="00FF43DE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1.Неданъчни приходи</w:t>
            </w:r>
          </w:p>
        </w:tc>
        <w:tc>
          <w:tcPr>
            <w:tcW w:w="1701" w:type="dxa"/>
          </w:tcPr>
          <w:p w:rsidR="00FF43DE" w:rsidRDefault="00FF43DE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23 630 </w:t>
            </w:r>
          </w:p>
        </w:tc>
        <w:tc>
          <w:tcPr>
            <w:tcW w:w="1842" w:type="dxa"/>
          </w:tcPr>
          <w:p w:rsidR="00FF43DE" w:rsidRDefault="00FF43DE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548</w:t>
            </w:r>
          </w:p>
        </w:tc>
        <w:tc>
          <w:tcPr>
            <w:tcW w:w="1166" w:type="dxa"/>
          </w:tcPr>
          <w:p w:rsidR="00FF43DE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2.32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2.Взаимоотношения с ЦБ в т.ч.: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1 728 452</w:t>
            </w: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969 779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56.11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Обща допълваща субсидия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1 668 714</w:t>
            </w: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921 493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55.22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Целеви трансфери за превоз ученици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59 738</w:t>
            </w: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56 516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94.60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Възстановени трансфери за ЦБ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-8 230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3.Трансфери - МТСП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66 758</w:t>
            </w: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66 757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Всичко приходи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1 818 840</w:t>
            </w: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1 037 084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57.02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lastRenderedPageBreak/>
              <w:t>4.Временно съхраняване на средства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- 5 163</w:t>
            </w:r>
          </w:p>
        </w:tc>
        <w:tc>
          <w:tcPr>
            <w:tcW w:w="1842" w:type="dxa"/>
          </w:tcPr>
          <w:p w:rsidR="0026137C" w:rsidRPr="00BA3B59" w:rsidRDefault="00BA3B59" w:rsidP="00BA3B59">
            <w:pPr>
              <w:pStyle w:val="a5"/>
              <w:jc w:val="center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     2 296</w:t>
            </w:r>
          </w:p>
        </w:tc>
        <w:tc>
          <w:tcPr>
            <w:tcW w:w="1166" w:type="dxa"/>
          </w:tcPr>
          <w:p w:rsidR="0026137C" w:rsidRP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</w:t>
            </w:r>
            <w:r w:rsidRPr="0026137C">
              <w:rPr>
                <w:rFonts w:asciiTheme="minorHAnsi" w:hAnsiTheme="minorHAnsi" w:cs="Arial"/>
                <w:sz w:val="24"/>
                <w:szCs w:val="24"/>
                <w:lang w:val="bg-BG"/>
              </w:rPr>
              <w:t>44.47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5.Преходен остатък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599 749</w:t>
            </w:r>
          </w:p>
        </w:tc>
        <w:tc>
          <w:tcPr>
            <w:tcW w:w="1842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599 749</w:t>
            </w:r>
          </w:p>
        </w:tc>
        <w:tc>
          <w:tcPr>
            <w:tcW w:w="1166" w:type="dxa"/>
          </w:tcPr>
          <w:p w:rsidR="0026137C" w:rsidRP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6.Наличност в края на периода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1842" w:type="dxa"/>
          </w:tcPr>
          <w:p w:rsidR="0026137C" w:rsidRPr="00BA3B59" w:rsidRDefault="00BA3B59" w:rsidP="00BA3B59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              -580 710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26137C" w:rsidTr="00FF43DE">
        <w:tc>
          <w:tcPr>
            <w:tcW w:w="4503" w:type="dxa"/>
          </w:tcPr>
          <w:p w:rsidR="0026137C" w:rsidRDefault="0026137C" w:rsidP="00FF43DE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ВСИЧКО ДЪРЖАВНИ ПРИХОДИ</w:t>
            </w:r>
          </w:p>
        </w:tc>
        <w:tc>
          <w:tcPr>
            <w:tcW w:w="1701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2 413 426</w:t>
            </w:r>
          </w:p>
        </w:tc>
        <w:tc>
          <w:tcPr>
            <w:tcW w:w="1842" w:type="dxa"/>
          </w:tcPr>
          <w:p w:rsidR="0026137C" w:rsidRP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1 058 419</w:t>
            </w:r>
          </w:p>
        </w:tc>
        <w:tc>
          <w:tcPr>
            <w:tcW w:w="1166" w:type="dxa"/>
          </w:tcPr>
          <w:p w:rsidR="0026137C" w:rsidRDefault="0026137C" w:rsidP="0026137C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43.86</w:t>
            </w:r>
          </w:p>
        </w:tc>
      </w:tr>
    </w:tbl>
    <w:p w:rsidR="00FF43DE" w:rsidRDefault="0026137C" w:rsidP="00FF43DE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Наличността към 30.06.2015 година на държавните дейности е в размер на 580 710 лв. </w:t>
      </w:r>
      <w:r>
        <w:rPr>
          <w:rFonts w:asciiTheme="minorHAnsi" w:hAnsiTheme="minorHAnsi" w:cs="Arial"/>
          <w:sz w:val="24"/>
          <w:szCs w:val="24"/>
        </w:rPr>
        <w:t>(</w:t>
      </w:r>
      <w:proofErr w:type="gramStart"/>
      <w:r>
        <w:rPr>
          <w:rFonts w:asciiTheme="minorHAnsi" w:hAnsiTheme="minorHAnsi" w:cs="Arial"/>
          <w:sz w:val="24"/>
          <w:szCs w:val="24"/>
          <w:lang w:val="bg-BG"/>
        </w:rPr>
        <w:t>пет</w:t>
      </w:r>
      <w:proofErr w:type="gramEnd"/>
      <w:r>
        <w:rPr>
          <w:rFonts w:asciiTheme="minorHAnsi" w:hAnsiTheme="minorHAnsi" w:cs="Arial"/>
          <w:sz w:val="24"/>
          <w:szCs w:val="24"/>
          <w:lang w:val="bg-BG"/>
        </w:rPr>
        <w:t xml:space="preserve"> стотин и осемдесет хиляди седемстотин и десет лева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>, в това число:</w:t>
      </w:r>
    </w:p>
    <w:p w:rsidR="00764ED7" w:rsidRDefault="00BA3B59" w:rsidP="00FF43DE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н</w:t>
      </w:r>
      <w:r w:rsidR="00764ED7">
        <w:rPr>
          <w:rFonts w:asciiTheme="minorHAnsi" w:hAnsiTheme="minorHAnsi" w:cs="Arial"/>
          <w:sz w:val="24"/>
          <w:szCs w:val="24"/>
          <w:lang w:val="bg-BG"/>
        </w:rPr>
        <w:t>а делегираните от държавата дейност „Общообразователни училища” – 284 301 лева по училища:</w:t>
      </w:r>
    </w:p>
    <w:p w:rsidR="00764ED7" w:rsidRDefault="00764ED7" w:rsidP="00FF43DE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-СОУ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средно общообразователно училище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„Д-р Петър Берон” село Хитрино – 244 521 лева;</w:t>
      </w:r>
    </w:p>
    <w:p w:rsidR="00B9435B" w:rsidRDefault="00764ED7" w:rsidP="00764ED7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-ОУ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основно училище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„Панайот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Волов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>” село Живково – 39 780 лева.</w:t>
      </w:r>
    </w:p>
    <w:p w:rsidR="00764ED7" w:rsidRDefault="00764ED7" w:rsidP="00764ED7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Допълнително са получени/намалени субсидии и трансфери от ЦБ в размер на 61 731 лв., в това число:</w:t>
      </w:r>
    </w:p>
    <w:tbl>
      <w:tblPr>
        <w:tblStyle w:val="a4"/>
        <w:tblW w:w="0" w:type="auto"/>
        <w:tblLook w:val="04A0"/>
      </w:tblPr>
      <w:tblGrid>
        <w:gridCol w:w="2093"/>
        <w:gridCol w:w="7119"/>
      </w:tblGrid>
      <w:tr w:rsidR="00764ED7" w:rsidTr="00764ED7">
        <w:tc>
          <w:tcPr>
            <w:tcW w:w="2093" w:type="dxa"/>
          </w:tcPr>
          <w:p w:rsidR="00764ED7" w:rsidRPr="00764ED7" w:rsidRDefault="00764ED7" w:rsidP="00764ED7">
            <w:pPr>
              <w:pStyle w:val="a5"/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764ED7">
              <w:rPr>
                <w:rFonts w:asciiTheme="minorHAnsi" w:hAnsiTheme="minorHAnsi" w:cs="Arial"/>
                <w:sz w:val="24"/>
                <w:szCs w:val="24"/>
                <w:lang w:val="bg-BG"/>
              </w:rPr>
              <w:t>59 738 лв.</w:t>
            </w:r>
          </w:p>
        </w:tc>
        <w:tc>
          <w:tcPr>
            <w:tcW w:w="7119" w:type="dxa"/>
          </w:tcPr>
          <w:p w:rsidR="00764ED7" w:rsidRDefault="00764ED7" w:rsidP="00764ED7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за превоз на ученици и компенсации за безплатно пътуване на ветерани от войните;</w:t>
            </w:r>
          </w:p>
        </w:tc>
      </w:tr>
      <w:tr w:rsidR="00764ED7" w:rsidTr="00764ED7">
        <w:tc>
          <w:tcPr>
            <w:tcW w:w="2093" w:type="dxa"/>
          </w:tcPr>
          <w:p w:rsidR="00764ED7" w:rsidRPr="00764ED7" w:rsidRDefault="00764ED7" w:rsidP="00764ED7">
            <w:pPr>
              <w:pStyle w:val="a5"/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764ED7">
              <w:rPr>
                <w:rFonts w:asciiTheme="minorHAnsi" w:hAnsiTheme="minorHAnsi" w:cs="Arial"/>
                <w:sz w:val="24"/>
                <w:szCs w:val="24"/>
                <w:lang w:val="bg-BG"/>
              </w:rPr>
              <w:t>41 919 лв.</w:t>
            </w:r>
          </w:p>
        </w:tc>
        <w:tc>
          <w:tcPr>
            <w:tcW w:w="7119" w:type="dxa"/>
          </w:tcPr>
          <w:p w:rsidR="00764ED7" w:rsidRDefault="00764ED7" w:rsidP="00764ED7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за транспортни разходи на педагогическия персонал;</w:t>
            </w:r>
          </w:p>
        </w:tc>
      </w:tr>
      <w:tr w:rsidR="00764ED7" w:rsidTr="00764ED7">
        <w:tc>
          <w:tcPr>
            <w:tcW w:w="2093" w:type="dxa"/>
          </w:tcPr>
          <w:p w:rsidR="00764ED7" w:rsidRPr="00764ED7" w:rsidRDefault="00764ED7" w:rsidP="00764ED7">
            <w:pPr>
              <w:pStyle w:val="a5"/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764ED7">
              <w:rPr>
                <w:rFonts w:asciiTheme="minorHAnsi" w:hAnsiTheme="minorHAnsi" w:cs="Arial"/>
                <w:sz w:val="24"/>
                <w:szCs w:val="24"/>
                <w:lang w:val="bg-BG"/>
              </w:rPr>
              <w:t>-1 572 лв.</w:t>
            </w:r>
          </w:p>
        </w:tc>
        <w:tc>
          <w:tcPr>
            <w:tcW w:w="7119" w:type="dxa"/>
          </w:tcPr>
          <w:p w:rsidR="00764ED7" w:rsidRDefault="00764ED7" w:rsidP="00764ED7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намаляване на субсидията на училищното здравеопазване;</w:t>
            </w:r>
          </w:p>
        </w:tc>
      </w:tr>
      <w:tr w:rsidR="00764ED7" w:rsidTr="00764ED7">
        <w:tc>
          <w:tcPr>
            <w:tcW w:w="2093" w:type="dxa"/>
          </w:tcPr>
          <w:p w:rsidR="00764ED7" w:rsidRPr="00764ED7" w:rsidRDefault="00764ED7" w:rsidP="00764ED7">
            <w:pPr>
              <w:pStyle w:val="a5"/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764ED7">
              <w:rPr>
                <w:rFonts w:asciiTheme="minorHAnsi" w:hAnsiTheme="minorHAnsi" w:cs="Arial"/>
                <w:sz w:val="24"/>
                <w:szCs w:val="24"/>
                <w:lang w:val="bg-BG"/>
              </w:rPr>
              <w:t>-32 014 лв.</w:t>
            </w:r>
          </w:p>
        </w:tc>
        <w:tc>
          <w:tcPr>
            <w:tcW w:w="7119" w:type="dxa"/>
          </w:tcPr>
          <w:p w:rsidR="00764ED7" w:rsidRDefault="00764ED7" w:rsidP="00764ED7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намаляване субсидията на образованието;</w:t>
            </w:r>
          </w:p>
        </w:tc>
      </w:tr>
      <w:tr w:rsidR="00764ED7" w:rsidTr="00764ED7">
        <w:tc>
          <w:tcPr>
            <w:tcW w:w="2093" w:type="dxa"/>
          </w:tcPr>
          <w:p w:rsidR="00764ED7" w:rsidRDefault="00764ED7" w:rsidP="00764ED7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3 565 лв.</w:t>
            </w:r>
          </w:p>
        </w:tc>
        <w:tc>
          <w:tcPr>
            <w:tcW w:w="7119" w:type="dxa"/>
          </w:tcPr>
          <w:p w:rsidR="00764ED7" w:rsidRDefault="00764ED7" w:rsidP="00764ED7">
            <w:pPr>
              <w:jc w:val="both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присъдена издръжка</w:t>
            </w:r>
          </w:p>
        </w:tc>
      </w:tr>
    </w:tbl>
    <w:p w:rsidR="00764ED7" w:rsidRDefault="00764ED7" w:rsidP="00764ED7">
      <w:pPr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2.ПРИХОДИ ОТ МЕСТНИ ДЕЙНОСТИ в размер на 1 747 865 лв., това число: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559"/>
        <w:gridCol w:w="1693"/>
        <w:gridCol w:w="1091"/>
      </w:tblGrid>
      <w:tr w:rsidR="00440081" w:rsidRPr="0029324A" w:rsidTr="000261AA">
        <w:trPr>
          <w:jc w:val="center"/>
        </w:trPr>
        <w:tc>
          <w:tcPr>
            <w:tcW w:w="4928" w:type="dxa"/>
          </w:tcPr>
          <w:p w:rsidR="00440081" w:rsidRPr="0029324A" w:rsidRDefault="0029324A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Наименование на приходите</w:t>
            </w:r>
          </w:p>
        </w:tc>
        <w:tc>
          <w:tcPr>
            <w:tcW w:w="1559" w:type="dxa"/>
          </w:tcPr>
          <w:p w:rsidR="00440081" w:rsidRPr="0029324A" w:rsidRDefault="0029324A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План – лв.</w:t>
            </w:r>
          </w:p>
        </w:tc>
        <w:tc>
          <w:tcPr>
            <w:tcW w:w="1693" w:type="dxa"/>
          </w:tcPr>
          <w:p w:rsidR="00440081" w:rsidRPr="0029324A" w:rsidRDefault="0029324A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Отчет – лв.</w:t>
            </w:r>
          </w:p>
        </w:tc>
        <w:tc>
          <w:tcPr>
            <w:tcW w:w="1091" w:type="dxa"/>
          </w:tcPr>
          <w:p w:rsidR="00440081" w:rsidRPr="0029324A" w:rsidRDefault="0029324A" w:rsidP="0029324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%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Pr="0029324A" w:rsidRDefault="0029324A" w:rsidP="0029324A">
            <w:pPr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1.</w:t>
            </w:r>
            <w:r w:rsidRPr="0029324A">
              <w:rPr>
                <w:rFonts w:asciiTheme="minorHAnsi" w:hAnsiTheme="minorHAnsi" w:cs="Arial"/>
                <w:sz w:val="24"/>
                <w:szCs w:val="24"/>
                <w:lang w:val="bg-BG"/>
              </w:rPr>
              <w:t>Собствени приходи в т.ч.:</w:t>
            </w:r>
          </w:p>
        </w:tc>
        <w:tc>
          <w:tcPr>
            <w:tcW w:w="1559" w:type="dxa"/>
          </w:tcPr>
          <w:p w:rsidR="0029324A" w:rsidRP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sz w:val="24"/>
                <w:szCs w:val="24"/>
                <w:lang w:val="bg-BG"/>
              </w:rPr>
              <w:t>1 415 450</w:t>
            </w:r>
          </w:p>
        </w:tc>
        <w:tc>
          <w:tcPr>
            <w:tcW w:w="1693" w:type="dxa"/>
          </w:tcPr>
          <w:p w:rsidR="0029324A" w:rsidRP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sz w:val="24"/>
                <w:szCs w:val="24"/>
                <w:lang w:val="bg-BG"/>
              </w:rPr>
              <w:t>541 237</w:t>
            </w:r>
          </w:p>
        </w:tc>
        <w:tc>
          <w:tcPr>
            <w:tcW w:w="1091" w:type="dxa"/>
          </w:tcPr>
          <w:p w:rsidR="0029324A" w:rsidRP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sz w:val="24"/>
                <w:szCs w:val="24"/>
                <w:lang w:val="bg-BG"/>
              </w:rPr>
              <w:t>38.20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P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sz w:val="24"/>
                <w:szCs w:val="24"/>
                <w:lang w:val="bg-BG"/>
              </w:rPr>
              <w:t>-имуществени и други данъци</w:t>
            </w:r>
          </w:p>
        </w:tc>
        <w:tc>
          <w:tcPr>
            <w:tcW w:w="1559" w:type="dxa"/>
          </w:tcPr>
          <w:p w:rsidR="0029324A" w:rsidRP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211 550</w:t>
            </w:r>
          </w:p>
        </w:tc>
        <w:tc>
          <w:tcPr>
            <w:tcW w:w="1693" w:type="dxa"/>
          </w:tcPr>
          <w:p w:rsidR="0029324A" w:rsidRP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132 755</w:t>
            </w:r>
          </w:p>
        </w:tc>
        <w:tc>
          <w:tcPr>
            <w:tcW w:w="1091" w:type="dxa"/>
          </w:tcPr>
          <w:p w:rsidR="0029324A" w:rsidRP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62.75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P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-неданъчни приходи</w:t>
            </w:r>
          </w:p>
        </w:tc>
        <w:tc>
          <w:tcPr>
            <w:tcW w:w="1559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1 203 900</w:t>
            </w:r>
          </w:p>
        </w:tc>
        <w:tc>
          <w:tcPr>
            <w:tcW w:w="1693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407 934</w:t>
            </w:r>
          </w:p>
        </w:tc>
        <w:tc>
          <w:tcPr>
            <w:tcW w:w="1091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33.88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2.Взаимоотношения с ЦБ, в т.ч.:</w:t>
            </w:r>
          </w:p>
        </w:tc>
        <w:tc>
          <w:tcPr>
            <w:tcW w:w="1559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895 800</w:t>
            </w:r>
          </w:p>
        </w:tc>
        <w:tc>
          <w:tcPr>
            <w:tcW w:w="1693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338 259</w:t>
            </w:r>
          </w:p>
        </w:tc>
        <w:tc>
          <w:tcPr>
            <w:tcW w:w="1091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37.76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-обща изравнителна субсидия</w:t>
            </w:r>
          </w:p>
        </w:tc>
        <w:tc>
          <w:tcPr>
            <w:tcW w:w="1559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468 700</w:t>
            </w:r>
          </w:p>
        </w:tc>
        <w:tc>
          <w:tcPr>
            <w:tcW w:w="1693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265 250</w:t>
            </w:r>
          </w:p>
        </w:tc>
        <w:tc>
          <w:tcPr>
            <w:tcW w:w="1091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56.59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-целева субсидия за капиталови разходи</w:t>
            </w:r>
          </w:p>
        </w:tc>
        <w:tc>
          <w:tcPr>
            <w:tcW w:w="1559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427 100</w:t>
            </w:r>
          </w:p>
        </w:tc>
        <w:tc>
          <w:tcPr>
            <w:tcW w:w="1693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73 009</w:t>
            </w:r>
          </w:p>
        </w:tc>
        <w:tc>
          <w:tcPr>
            <w:tcW w:w="1091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17.09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3.Получени трансфери от МРРБ</w:t>
            </w:r>
          </w:p>
        </w:tc>
        <w:tc>
          <w:tcPr>
            <w:tcW w:w="1559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22 118</w:t>
            </w:r>
          </w:p>
        </w:tc>
        <w:tc>
          <w:tcPr>
            <w:tcW w:w="1693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22 118</w:t>
            </w:r>
          </w:p>
        </w:tc>
        <w:tc>
          <w:tcPr>
            <w:tcW w:w="1091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29324A" w:rsidRPr="0029324A" w:rsidTr="000261AA">
        <w:trPr>
          <w:jc w:val="center"/>
        </w:trPr>
        <w:tc>
          <w:tcPr>
            <w:tcW w:w="4928" w:type="dxa"/>
          </w:tcPr>
          <w:p w:rsidR="0029324A" w:rsidRPr="0029324A" w:rsidRDefault="0029324A" w:rsidP="0029324A">
            <w:pPr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 xml:space="preserve">4.Предоставени трансфери за бюджетни сметки </w:t>
            </w:r>
            <w:r>
              <w:rPr>
                <w:rFonts w:asciiTheme="minorHAnsi" w:hAnsiTheme="minorHAnsi" w:cs="Arial"/>
                <w:sz w:val="24"/>
                <w:szCs w:val="24"/>
              </w:rPr>
              <w:t>(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ТБО</w:t>
            </w:r>
            <w:r>
              <w:rPr>
                <w:rFonts w:asciiTheme="minorHAnsi" w:hAnsiTheme="minorHAnsi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- 175 000</w:t>
            </w:r>
          </w:p>
        </w:tc>
        <w:tc>
          <w:tcPr>
            <w:tcW w:w="1693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- 145 123</w:t>
            </w:r>
          </w:p>
        </w:tc>
        <w:tc>
          <w:tcPr>
            <w:tcW w:w="1091" w:type="dxa"/>
          </w:tcPr>
          <w:p w:rsidR="0029324A" w:rsidRDefault="0029324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82.93</w:t>
            </w:r>
          </w:p>
        </w:tc>
      </w:tr>
      <w:tr w:rsidR="000261AA" w:rsidRPr="0029324A" w:rsidTr="000261AA">
        <w:trPr>
          <w:jc w:val="center"/>
        </w:trPr>
        <w:tc>
          <w:tcPr>
            <w:tcW w:w="4928" w:type="dxa"/>
          </w:tcPr>
          <w:p w:rsidR="000261AA" w:rsidRDefault="000261A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5.Трансфери между бюджетни и извънбюджетни сметки</w:t>
            </w:r>
          </w:p>
        </w:tc>
        <w:tc>
          <w:tcPr>
            <w:tcW w:w="1559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- 3 300</w:t>
            </w:r>
          </w:p>
        </w:tc>
        <w:tc>
          <w:tcPr>
            <w:tcW w:w="1693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-3 300</w:t>
            </w:r>
          </w:p>
        </w:tc>
        <w:tc>
          <w:tcPr>
            <w:tcW w:w="1091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0261AA" w:rsidRPr="0029324A" w:rsidTr="000261AA">
        <w:trPr>
          <w:jc w:val="center"/>
        </w:trPr>
        <w:tc>
          <w:tcPr>
            <w:tcW w:w="4928" w:type="dxa"/>
          </w:tcPr>
          <w:p w:rsidR="000261AA" w:rsidRDefault="000261A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6.Получени трансфери от ПУДООС</w:t>
            </w:r>
          </w:p>
        </w:tc>
        <w:tc>
          <w:tcPr>
            <w:tcW w:w="1559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3 328</w:t>
            </w:r>
          </w:p>
        </w:tc>
        <w:tc>
          <w:tcPr>
            <w:tcW w:w="1693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3 328</w:t>
            </w:r>
          </w:p>
        </w:tc>
        <w:tc>
          <w:tcPr>
            <w:tcW w:w="1091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0261AA" w:rsidRPr="0029324A" w:rsidTr="000261AA">
        <w:trPr>
          <w:jc w:val="center"/>
        </w:trPr>
        <w:tc>
          <w:tcPr>
            <w:tcW w:w="4928" w:type="dxa"/>
          </w:tcPr>
          <w:p w:rsidR="000261AA" w:rsidRDefault="000261A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7.Временни безлихвени заеми</w:t>
            </w:r>
          </w:p>
        </w:tc>
        <w:tc>
          <w:tcPr>
            <w:tcW w:w="1559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25 000</w:t>
            </w:r>
          </w:p>
        </w:tc>
        <w:tc>
          <w:tcPr>
            <w:tcW w:w="1693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26 157</w:t>
            </w:r>
          </w:p>
        </w:tc>
        <w:tc>
          <w:tcPr>
            <w:tcW w:w="1091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104.63</w:t>
            </w:r>
          </w:p>
        </w:tc>
      </w:tr>
      <w:tr w:rsidR="000261AA" w:rsidRPr="0029324A" w:rsidTr="000261AA">
        <w:trPr>
          <w:jc w:val="center"/>
        </w:trPr>
        <w:tc>
          <w:tcPr>
            <w:tcW w:w="4928" w:type="dxa"/>
          </w:tcPr>
          <w:p w:rsidR="000261AA" w:rsidRDefault="000261AA" w:rsidP="0029324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Всичко приходи</w:t>
            </w:r>
          </w:p>
        </w:tc>
        <w:tc>
          <w:tcPr>
            <w:tcW w:w="1559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2 161 278</w:t>
            </w:r>
          </w:p>
        </w:tc>
        <w:tc>
          <w:tcPr>
            <w:tcW w:w="1693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540 689</w:t>
            </w:r>
          </w:p>
        </w:tc>
        <w:tc>
          <w:tcPr>
            <w:tcW w:w="1091" w:type="dxa"/>
          </w:tcPr>
          <w:p w:rsidR="000261AA" w:rsidRDefault="000261AA" w:rsidP="0029324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38.20</w:t>
            </w:r>
          </w:p>
        </w:tc>
      </w:tr>
      <w:tr w:rsidR="000261AA" w:rsidRPr="0029324A" w:rsidTr="000261AA">
        <w:trPr>
          <w:trHeight w:val="434"/>
          <w:jc w:val="center"/>
        </w:trPr>
        <w:tc>
          <w:tcPr>
            <w:tcW w:w="4928" w:type="dxa"/>
          </w:tcPr>
          <w:p w:rsidR="000261AA" w:rsidRDefault="000261AA" w:rsidP="000261A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8.Преходен остатък към 01.01.2015 година</w:t>
            </w:r>
          </w:p>
        </w:tc>
        <w:tc>
          <w:tcPr>
            <w:tcW w:w="1559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2 202 249</w:t>
            </w:r>
          </w:p>
        </w:tc>
        <w:tc>
          <w:tcPr>
            <w:tcW w:w="1693" w:type="dxa"/>
          </w:tcPr>
          <w:p w:rsidR="000261AA" w:rsidRP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2 202 249</w:t>
            </w:r>
          </w:p>
        </w:tc>
        <w:tc>
          <w:tcPr>
            <w:tcW w:w="1091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0261AA" w:rsidRPr="0029324A" w:rsidTr="000261AA">
        <w:trPr>
          <w:trHeight w:val="434"/>
          <w:jc w:val="center"/>
        </w:trPr>
        <w:tc>
          <w:tcPr>
            <w:tcW w:w="4928" w:type="dxa"/>
          </w:tcPr>
          <w:p w:rsidR="000261AA" w:rsidRDefault="000261AA" w:rsidP="000261A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9.Преходен остатък по депозитни сметки</w:t>
            </w:r>
          </w:p>
        </w:tc>
        <w:tc>
          <w:tcPr>
            <w:tcW w:w="1559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4 000 000</w:t>
            </w:r>
          </w:p>
        </w:tc>
        <w:tc>
          <w:tcPr>
            <w:tcW w:w="1693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4 000 000</w:t>
            </w:r>
          </w:p>
        </w:tc>
        <w:tc>
          <w:tcPr>
            <w:tcW w:w="1091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0261AA" w:rsidRPr="0029324A" w:rsidTr="000261AA">
        <w:trPr>
          <w:trHeight w:val="434"/>
          <w:jc w:val="center"/>
        </w:trPr>
        <w:tc>
          <w:tcPr>
            <w:tcW w:w="4928" w:type="dxa"/>
          </w:tcPr>
          <w:p w:rsidR="000261AA" w:rsidRDefault="000261AA" w:rsidP="000261A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10.Наличност в края на периода</w:t>
            </w:r>
          </w:p>
        </w:tc>
        <w:tc>
          <w:tcPr>
            <w:tcW w:w="1559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1693" w:type="dxa"/>
          </w:tcPr>
          <w:p w:rsidR="000261AA" w:rsidRPr="00B95B91" w:rsidRDefault="00B95B91" w:rsidP="00B95B91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B95B91">
              <w:rPr>
                <w:rFonts w:asciiTheme="minorHAnsi" w:hAnsiTheme="minorHAnsi" w:cs="Arial"/>
                <w:sz w:val="24"/>
                <w:szCs w:val="24"/>
                <w:lang w:val="bg-BG"/>
              </w:rPr>
              <w:t>-5 236</w:t>
            </w: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 </w:t>
            </w:r>
            <w:r w:rsidRPr="00B95B91">
              <w:rPr>
                <w:rFonts w:asciiTheme="minorHAnsi" w:hAnsiTheme="minorHAnsi" w:cs="Arial"/>
                <w:sz w:val="24"/>
                <w:szCs w:val="24"/>
                <w:lang w:val="bg-BG"/>
              </w:rPr>
              <w:t>512</w:t>
            </w:r>
          </w:p>
        </w:tc>
        <w:tc>
          <w:tcPr>
            <w:tcW w:w="1091" w:type="dxa"/>
          </w:tcPr>
          <w:p w:rsidR="000261AA" w:rsidRDefault="000261AA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B95B91" w:rsidRPr="0029324A" w:rsidTr="000261AA">
        <w:trPr>
          <w:trHeight w:val="434"/>
          <w:jc w:val="center"/>
        </w:trPr>
        <w:tc>
          <w:tcPr>
            <w:tcW w:w="4928" w:type="dxa"/>
          </w:tcPr>
          <w:p w:rsidR="00B95B91" w:rsidRDefault="00B95B91" w:rsidP="000261AA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ВСИЧКО ОБЩИНСКИ ПРИХОДИ</w:t>
            </w:r>
          </w:p>
        </w:tc>
        <w:tc>
          <w:tcPr>
            <w:tcW w:w="1559" w:type="dxa"/>
          </w:tcPr>
          <w:p w:rsidR="00B95B91" w:rsidRDefault="00B95B91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8 363 527</w:t>
            </w:r>
          </w:p>
        </w:tc>
        <w:tc>
          <w:tcPr>
            <w:tcW w:w="1693" w:type="dxa"/>
          </w:tcPr>
          <w:p w:rsidR="00B95B91" w:rsidRPr="00B95B91" w:rsidRDefault="00B95B91" w:rsidP="00B95B91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1 747 865</w:t>
            </w:r>
          </w:p>
        </w:tc>
        <w:tc>
          <w:tcPr>
            <w:tcW w:w="1091" w:type="dxa"/>
          </w:tcPr>
          <w:p w:rsidR="00B95B91" w:rsidRDefault="00B95B91" w:rsidP="000261AA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20.84</w:t>
            </w:r>
          </w:p>
        </w:tc>
      </w:tr>
    </w:tbl>
    <w:p w:rsidR="004272F3" w:rsidRDefault="0053299F" w:rsidP="009C1B2B">
      <w:pPr>
        <w:pStyle w:val="a3"/>
        <w:jc w:val="both"/>
        <w:rPr>
          <w:rFonts w:eastAsia="Times New Roman" w:cs="Arial"/>
          <w:sz w:val="24"/>
          <w:szCs w:val="24"/>
          <w:lang w:eastAsia="bg-BG"/>
        </w:rPr>
      </w:pPr>
      <w:r>
        <w:rPr>
          <w:rFonts w:eastAsia="Times New Roman" w:cs="Arial"/>
          <w:sz w:val="24"/>
          <w:szCs w:val="24"/>
          <w:lang w:eastAsia="bg-BG"/>
        </w:rPr>
        <w:t>Общинските приходи са изпълнени в размер на 20.84%, от които собствените приходи са в размер на 38.20%, в това число данъчни приходи 62.75% и неданъчни приходи 33.88%.</w:t>
      </w:r>
    </w:p>
    <w:p w:rsidR="0053299F" w:rsidRDefault="0053299F" w:rsidP="009C1B2B">
      <w:pPr>
        <w:pStyle w:val="a3"/>
        <w:jc w:val="both"/>
        <w:rPr>
          <w:rFonts w:eastAsia="Times New Roman" w:cs="Arial"/>
          <w:sz w:val="24"/>
          <w:szCs w:val="24"/>
          <w:lang w:eastAsia="bg-BG"/>
        </w:rPr>
      </w:pPr>
      <w:r>
        <w:rPr>
          <w:rFonts w:eastAsia="Times New Roman" w:cs="Arial"/>
          <w:sz w:val="24"/>
          <w:szCs w:val="24"/>
          <w:lang w:eastAsia="bg-BG"/>
        </w:rPr>
        <w:lastRenderedPageBreak/>
        <w:t>Нетният приход на собствените приходи след приспадане на внесените данъци- данък върху добавена стойност и данъка върху приходите от стопанска дейност е 528 833 лева, при план 1 355 450 лева.</w:t>
      </w:r>
    </w:p>
    <w:p w:rsidR="00B9435B" w:rsidRDefault="0053299F" w:rsidP="009C1B2B">
      <w:pPr>
        <w:pStyle w:val="a3"/>
        <w:jc w:val="both"/>
        <w:rPr>
          <w:rFonts w:eastAsia="Times New Roman" w:cs="Arial"/>
          <w:sz w:val="24"/>
          <w:szCs w:val="24"/>
          <w:lang w:eastAsia="bg-BG"/>
        </w:rPr>
      </w:pPr>
      <w:r>
        <w:rPr>
          <w:rFonts w:eastAsia="Times New Roman" w:cs="Arial"/>
          <w:sz w:val="24"/>
          <w:szCs w:val="24"/>
          <w:lang w:eastAsia="bg-BG"/>
        </w:rPr>
        <w:t>Наличността в местните дейности е в размер на 5 236 512 лева, в това число с целеви характер за капиталови разходи 4 843 834 лева и 120 297 лева за дейност „Чистота”.</w:t>
      </w:r>
    </w:p>
    <w:p w:rsidR="0053299F" w:rsidRDefault="0053299F" w:rsidP="009C1B2B">
      <w:pPr>
        <w:pStyle w:val="a3"/>
        <w:jc w:val="both"/>
        <w:rPr>
          <w:rFonts w:eastAsia="Times New Roman" w:cs="Arial"/>
          <w:sz w:val="24"/>
          <w:szCs w:val="24"/>
          <w:lang w:eastAsia="bg-BG"/>
        </w:rPr>
      </w:pPr>
      <w:proofErr w:type="gramStart"/>
      <w:r>
        <w:rPr>
          <w:rFonts w:eastAsia="Times New Roman" w:cs="Arial"/>
          <w:sz w:val="24"/>
          <w:szCs w:val="24"/>
          <w:lang w:val="en-US" w:eastAsia="bg-BG"/>
        </w:rPr>
        <w:t>II</w:t>
      </w:r>
      <w:r>
        <w:rPr>
          <w:rFonts w:eastAsia="Times New Roman" w:cs="Arial"/>
          <w:sz w:val="24"/>
          <w:szCs w:val="24"/>
          <w:lang w:eastAsia="bg-BG"/>
        </w:rPr>
        <w:t>.ПО РАЗХОДА НА БЮДЖЕТА – ОБЩО РАЗХОДИТЕ са в размер на 2 806 284 лв.</w:t>
      </w:r>
      <w:proofErr w:type="gramEnd"/>
      <w:r>
        <w:rPr>
          <w:rFonts w:eastAsia="Times New Roman" w:cs="Arial"/>
          <w:sz w:val="24"/>
          <w:szCs w:val="24"/>
          <w:lang w:eastAsia="bg-BG"/>
        </w:rPr>
        <w:t xml:space="preserve"> в това число:</w:t>
      </w:r>
    </w:p>
    <w:p w:rsidR="0053299F" w:rsidRDefault="0053299F" w:rsidP="009C1B2B">
      <w:pPr>
        <w:pStyle w:val="a3"/>
        <w:jc w:val="both"/>
        <w:rPr>
          <w:rFonts w:eastAsia="Times New Roman" w:cs="Arial"/>
          <w:sz w:val="24"/>
          <w:szCs w:val="24"/>
          <w:lang w:eastAsia="bg-BG"/>
        </w:rPr>
      </w:pPr>
      <w:r>
        <w:rPr>
          <w:rFonts w:eastAsia="Times New Roman" w:cs="Arial"/>
          <w:sz w:val="24"/>
          <w:szCs w:val="24"/>
          <w:lang w:eastAsia="bg-BG"/>
        </w:rPr>
        <w:t>1.РАЗХОДИ ЗА ДЪРЖАВНИ ДЕЙНОСТИ – 1 058 419 лв.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559"/>
        <w:gridCol w:w="1693"/>
        <w:gridCol w:w="1091"/>
      </w:tblGrid>
      <w:tr w:rsidR="0053299F" w:rsidRPr="0029324A" w:rsidTr="00B23D6C">
        <w:trPr>
          <w:jc w:val="center"/>
        </w:trPr>
        <w:tc>
          <w:tcPr>
            <w:tcW w:w="4928" w:type="dxa"/>
          </w:tcPr>
          <w:p w:rsidR="0053299F" w:rsidRPr="0029324A" w:rsidRDefault="0053299F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Дейности</w:t>
            </w:r>
          </w:p>
        </w:tc>
        <w:tc>
          <w:tcPr>
            <w:tcW w:w="1559" w:type="dxa"/>
          </w:tcPr>
          <w:p w:rsidR="0053299F" w:rsidRPr="0029324A" w:rsidRDefault="0053299F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План – лв.</w:t>
            </w:r>
          </w:p>
        </w:tc>
        <w:tc>
          <w:tcPr>
            <w:tcW w:w="1693" w:type="dxa"/>
          </w:tcPr>
          <w:p w:rsidR="0053299F" w:rsidRPr="0029324A" w:rsidRDefault="0053299F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Отчет – лв.</w:t>
            </w:r>
          </w:p>
        </w:tc>
        <w:tc>
          <w:tcPr>
            <w:tcW w:w="1091" w:type="dxa"/>
          </w:tcPr>
          <w:p w:rsidR="0053299F" w:rsidRPr="0029324A" w:rsidRDefault="0053299F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%</w:t>
            </w:r>
          </w:p>
        </w:tc>
      </w:tr>
      <w:tr w:rsidR="0053299F" w:rsidRPr="0053299F" w:rsidTr="00B23D6C">
        <w:trPr>
          <w:jc w:val="center"/>
        </w:trPr>
        <w:tc>
          <w:tcPr>
            <w:tcW w:w="4928" w:type="dxa"/>
          </w:tcPr>
          <w:p w:rsidR="0053299F" w:rsidRPr="0053299F" w:rsidRDefault="0053299F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1.</w:t>
            </w:r>
            <w:r w:rsidRPr="0053299F">
              <w:rPr>
                <w:rFonts w:asciiTheme="minorHAnsi" w:hAnsiTheme="minorHAnsi" w:cs="Arial"/>
                <w:sz w:val="24"/>
                <w:szCs w:val="24"/>
                <w:lang w:val="bg-BG"/>
              </w:rPr>
              <w:t>Общинска администрация</w:t>
            </w:r>
          </w:p>
        </w:tc>
        <w:tc>
          <w:tcPr>
            <w:tcW w:w="1559" w:type="dxa"/>
          </w:tcPr>
          <w:p w:rsidR="0053299F" w:rsidRP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705 463</w:t>
            </w:r>
          </w:p>
        </w:tc>
        <w:tc>
          <w:tcPr>
            <w:tcW w:w="1693" w:type="dxa"/>
          </w:tcPr>
          <w:p w:rsidR="0053299F" w:rsidRP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347 661</w:t>
            </w:r>
          </w:p>
        </w:tc>
        <w:tc>
          <w:tcPr>
            <w:tcW w:w="1091" w:type="dxa"/>
          </w:tcPr>
          <w:p w:rsidR="0053299F" w:rsidRP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49.28</w:t>
            </w:r>
          </w:p>
        </w:tc>
      </w:tr>
      <w:tr w:rsidR="0053299F" w:rsidRPr="0053299F" w:rsidTr="00B23D6C">
        <w:trPr>
          <w:jc w:val="center"/>
        </w:trPr>
        <w:tc>
          <w:tcPr>
            <w:tcW w:w="4928" w:type="dxa"/>
          </w:tcPr>
          <w:p w:rsidR="0053299F" w:rsidRPr="0053299F" w:rsidRDefault="0053299F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2.Отбрана и сигурност</w:t>
            </w:r>
          </w:p>
        </w:tc>
        <w:tc>
          <w:tcPr>
            <w:tcW w:w="1559" w:type="dxa"/>
          </w:tcPr>
          <w:p w:rsid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160 427</w:t>
            </w:r>
          </w:p>
        </w:tc>
        <w:tc>
          <w:tcPr>
            <w:tcW w:w="1693" w:type="dxa"/>
          </w:tcPr>
          <w:p w:rsid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15 907</w:t>
            </w:r>
          </w:p>
        </w:tc>
        <w:tc>
          <w:tcPr>
            <w:tcW w:w="1091" w:type="dxa"/>
          </w:tcPr>
          <w:p w:rsid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9.92</w:t>
            </w:r>
          </w:p>
        </w:tc>
      </w:tr>
      <w:tr w:rsidR="0053299F" w:rsidRPr="0053299F" w:rsidTr="00B23D6C">
        <w:trPr>
          <w:jc w:val="center"/>
        </w:trPr>
        <w:tc>
          <w:tcPr>
            <w:tcW w:w="4928" w:type="dxa"/>
          </w:tcPr>
          <w:p w:rsidR="0053299F" w:rsidRDefault="0053299F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3.Целодневни детски градини</w:t>
            </w:r>
          </w:p>
        </w:tc>
        <w:tc>
          <w:tcPr>
            <w:tcW w:w="1559" w:type="dxa"/>
          </w:tcPr>
          <w:p w:rsid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272 862</w:t>
            </w:r>
          </w:p>
        </w:tc>
        <w:tc>
          <w:tcPr>
            <w:tcW w:w="1693" w:type="dxa"/>
          </w:tcPr>
          <w:p w:rsid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132 243</w:t>
            </w:r>
          </w:p>
        </w:tc>
        <w:tc>
          <w:tcPr>
            <w:tcW w:w="1091" w:type="dxa"/>
          </w:tcPr>
          <w:p w:rsidR="0053299F" w:rsidRDefault="0053299F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48.46</w:t>
            </w:r>
          </w:p>
        </w:tc>
      </w:tr>
      <w:tr w:rsidR="0053299F" w:rsidRPr="0053299F" w:rsidTr="00B23D6C">
        <w:trPr>
          <w:jc w:val="center"/>
        </w:trPr>
        <w:tc>
          <w:tcPr>
            <w:tcW w:w="4928" w:type="dxa"/>
          </w:tcPr>
          <w:p w:rsidR="0053299F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4.Общообразователни училища</w:t>
            </w:r>
          </w:p>
        </w:tc>
        <w:tc>
          <w:tcPr>
            <w:tcW w:w="1559" w:type="dxa"/>
          </w:tcPr>
          <w:p w:rsidR="0053299F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959 835</w:t>
            </w:r>
          </w:p>
        </w:tc>
        <w:tc>
          <w:tcPr>
            <w:tcW w:w="1693" w:type="dxa"/>
          </w:tcPr>
          <w:p w:rsidR="0053299F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359 741</w:t>
            </w:r>
          </w:p>
        </w:tc>
        <w:tc>
          <w:tcPr>
            <w:tcW w:w="1091" w:type="dxa"/>
          </w:tcPr>
          <w:p w:rsidR="0053299F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37.48</w:t>
            </w: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5.Извънучилищни дейности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18 314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6.Други дейности по образованието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55 676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46 501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83.52</w:t>
            </w: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7.Здравен кабинет в ЦДГ и училища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29 277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14 152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48.34</w:t>
            </w: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8.ПВЗ и социални осигуровки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74 385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83 248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119.15</w:t>
            </w: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9.Спорт за всички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1 255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1 275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101.60</w:t>
            </w: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10.Читалища и физическа дейност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135 932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57 691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42.44</w:t>
            </w:r>
          </w:p>
        </w:tc>
      </w:tr>
      <w:tr w:rsidR="00F14F06" w:rsidRPr="0053299F" w:rsidTr="00B23D6C">
        <w:trPr>
          <w:jc w:val="center"/>
        </w:trPr>
        <w:tc>
          <w:tcPr>
            <w:tcW w:w="4928" w:type="dxa"/>
          </w:tcPr>
          <w:p w:rsidR="00F14F06" w:rsidRDefault="00F14F06" w:rsidP="0053299F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Всичко разходи за държавни дейности</w:t>
            </w:r>
          </w:p>
        </w:tc>
        <w:tc>
          <w:tcPr>
            <w:tcW w:w="1559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2 413 426</w:t>
            </w:r>
          </w:p>
        </w:tc>
        <w:tc>
          <w:tcPr>
            <w:tcW w:w="1693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1 058 419</w:t>
            </w:r>
          </w:p>
        </w:tc>
        <w:tc>
          <w:tcPr>
            <w:tcW w:w="1091" w:type="dxa"/>
          </w:tcPr>
          <w:p w:rsidR="00F14F06" w:rsidRDefault="00F14F06" w:rsidP="0053299F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43.86</w:t>
            </w:r>
          </w:p>
        </w:tc>
      </w:tr>
    </w:tbl>
    <w:p w:rsidR="00F14F06" w:rsidRPr="0053299F" w:rsidRDefault="00F14F06" w:rsidP="009C1B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2.РАЗХОДИ ЗА МЕСТНИ ДЕЙНОСТИ – 1 747 865 лева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559"/>
        <w:gridCol w:w="1693"/>
        <w:gridCol w:w="1091"/>
      </w:tblGrid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Pr="0029324A" w:rsidRDefault="00F14F06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Дейности</w:t>
            </w:r>
          </w:p>
        </w:tc>
        <w:tc>
          <w:tcPr>
            <w:tcW w:w="1559" w:type="dxa"/>
          </w:tcPr>
          <w:p w:rsidR="00F14F06" w:rsidRPr="0029324A" w:rsidRDefault="00F14F06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План – лв.</w:t>
            </w:r>
          </w:p>
        </w:tc>
        <w:tc>
          <w:tcPr>
            <w:tcW w:w="1693" w:type="dxa"/>
          </w:tcPr>
          <w:p w:rsidR="00F14F06" w:rsidRPr="0029324A" w:rsidRDefault="00F14F06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Отчет – лв.</w:t>
            </w:r>
          </w:p>
        </w:tc>
        <w:tc>
          <w:tcPr>
            <w:tcW w:w="1091" w:type="dxa"/>
          </w:tcPr>
          <w:p w:rsidR="00F14F06" w:rsidRPr="0029324A" w:rsidRDefault="00F14F06" w:rsidP="00B23D6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</w:pPr>
            <w:r w:rsidRPr="0029324A">
              <w:rPr>
                <w:rFonts w:asciiTheme="minorHAnsi" w:hAnsiTheme="minorHAnsi" w:cs="Arial"/>
                <w:b/>
                <w:sz w:val="24"/>
                <w:szCs w:val="24"/>
                <w:lang w:val="bg-BG"/>
              </w:rPr>
              <w:t>%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Pr="00F14F06" w:rsidRDefault="00F14F06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 w:rsidRPr="00F14F06">
              <w:rPr>
                <w:rFonts w:asciiTheme="minorHAnsi" w:hAnsiTheme="minorHAnsi" w:cs="Arial"/>
                <w:sz w:val="24"/>
                <w:szCs w:val="24"/>
                <w:lang w:val="bg-BG"/>
              </w:rPr>
              <w:t>1.Общинска администрация</w:t>
            </w:r>
          </w:p>
        </w:tc>
        <w:tc>
          <w:tcPr>
            <w:tcW w:w="1559" w:type="dxa"/>
          </w:tcPr>
          <w:p w:rsidR="00F14F06" w:rsidRP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515 638</w:t>
            </w:r>
          </w:p>
        </w:tc>
        <w:tc>
          <w:tcPr>
            <w:tcW w:w="1693" w:type="dxa"/>
          </w:tcPr>
          <w:p w:rsidR="00F14F06" w:rsidRP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174 046</w:t>
            </w:r>
          </w:p>
        </w:tc>
        <w:tc>
          <w:tcPr>
            <w:tcW w:w="1091" w:type="dxa"/>
          </w:tcPr>
          <w:p w:rsidR="00F14F06" w:rsidRP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33.75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Pr="00F14F06" w:rsidRDefault="00F14F06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2.Общински съвет</w:t>
            </w:r>
          </w:p>
        </w:tc>
        <w:tc>
          <w:tcPr>
            <w:tcW w:w="1559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62 018</w:t>
            </w:r>
          </w:p>
        </w:tc>
        <w:tc>
          <w:tcPr>
            <w:tcW w:w="1693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27 965</w:t>
            </w:r>
          </w:p>
        </w:tc>
        <w:tc>
          <w:tcPr>
            <w:tcW w:w="1091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45.09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Default="00F14F06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3.Полиция и сигурност</w:t>
            </w:r>
          </w:p>
        </w:tc>
        <w:tc>
          <w:tcPr>
            <w:tcW w:w="1559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3 000</w:t>
            </w:r>
          </w:p>
        </w:tc>
        <w:tc>
          <w:tcPr>
            <w:tcW w:w="1693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498</w:t>
            </w:r>
          </w:p>
        </w:tc>
        <w:tc>
          <w:tcPr>
            <w:tcW w:w="1091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16.60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Default="00F14F06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4.Целодневни детски градини</w:t>
            </w:r>
          </w:p>
        </w:tc>
        <w:tc>
          <w:tcPr>
            <w:tcW w:w="1559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123 978</w:t>
            </w:r>
          </w:p>
        </w:tc>
        <w:tc>
          <w:tcPr>
            <w:tcW w:w="1693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37 847</w:t>
            </w:r>
          </w:p>
        </w:tc>
        <w:tc>
          <w:tcPr>
            <w:tcW w:w="1091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30.52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Default="00F14F06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5.Други програми за осигуряване на заетост</w:t>
            </w:r>
          </w:p>
        </w:tc>
        <w:tc>
          <w:tcPr>
            <w:tcW w:w="1559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10 855</w:t>
            </w:r>
          </w:p>
        </w:tc>
        <w:tc>
          <w:tcPr>
            <w:tcW w:w="1693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10 844</w:t>
            </w:r>
          </w:p>
        </w:tc>
        <w:tc>
          <w:tcPr>
            <w:tcW w:w="1091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100.00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Default="00F14F06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6.Осветление на улици</w:t>
            </w:r>
          </w:p>
        </w:tc>
        <w:tc>
          <w:tcPr>
            <w:tcW w:w="1559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135 760</w:t>
            </w:r>
          </w:p>
        </w:tc>
        <w:tc>
          <w:tcPr>
            <w:tcW w:w="1693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72 745</w:t>
            </w:r>
          </w:p>
        </w:tc>
        <w:tc>
          <w:tcPr>
            <w:tcW w:w="1091" w:type="dxa"/>
          </w:tcPr>
          <w:p w:rsidR="00F14F06" w:rsidRDefault="00F14F06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5.58</w:t>
            </w:r>
          </w:p>
        </w:tc>
      </w:tr>
      <w:tr w:rsidR="00F14F06" w:rsidRPr="0029324A" w:rsidTr="00B23D6C">
        <w:trPr>
          <w:jc w:val="center"/>
        </w:trPr>
        <w:tc>
          <w:tcPr>
            <w:tcW w:w="4928" w:type="dxa"/>
          </w:tcPr>
          <w:p w:rsidR="00F14F06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7.Други дейности по благоустройството</w:t>
            </w:r>
          </w:p>
        </w:tc>
        <w:tc>
          <w:tcPr>
            <w:tcW w:w="1559" w:type="dxa"/>
          </w:tcPr>
          <w:p w:rsidR="00F14F06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1 812 238</w:t>
            </w:r>
          </w:p>
        </w:tc>
        <w:tc>
          <w:tcPr>
            <w:tcW w:w="1693" w:type="dxa"/>
          </w:tcPr>
          <w:p w:rsidR="00F14F06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92 595</w:t>
            </w:r>
          </w:p>
        </w:tc>
        <w:tc>
          <w:tcPr>
            <w:tcW w:w="1091" w:type="dxa"/>
          </w:tcPr>
          <w:p w:rsidR="00F14F06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5.11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8.Изграждане, ремонт и поддържане на улична мрежа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3 651 260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851 692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9.Чистота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186 650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49 101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26.30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10.Спорт за всички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33 000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16 655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50.47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11.Обредни домове и зали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29 180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5 388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18.46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12.Други дейности по културата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200 974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139 094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69.21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13.Други дейности по селско и горско стопанство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5 800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14.Други дейности по поддържане и ремонт на пътища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677 808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155 463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22.94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15.Общински пазари и тържища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439 131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103 082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23.47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16.Други дейности по икономиката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12 900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10 850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84.11</w:t>
            </w: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17.Резерв за неотложни разходи и лихви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457 455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0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</w:p>
        </w:tc>
      </w:tr>
      <w:tr w:rsidR="000A6B7F" w:rsidRPr="0029324A" w:rsidTr="00B23D6C">
        <w:trPr>
          <w:jc w:val="center"/>
        </w:trPr>
        <w:tc>
          <w:tcPr>
            <w:tcW w:w="4928" w:type="dxa"/>
          </w:tcPr>
          <w:p w:rsidR="000A6B7F" w:rsidRDefault="000A6B7F" w:rsidP="00F14F06">
            <w:pPr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Разходи за общински дейности</w:t>
            </w:r>
          </w:p>
        </w:tc>
        <w:tc>
          <w:tcPr>
            <w:tcW w:w="1559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8 357 645</w:t>
            </w:r>
          </w:p>
        </w:tc>
        <w:tc>
          <w:tcPr>
            <w:tcW w:w="1693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1 747 865</w:t>
            </w:r>
          </w:p>
        </w:tc>
        <w:tc>
          <w:tcPr>
            <w:tcW w:w="1091" w:type="dxa"/>
          </w:tcPr>
          <w:p w:rsidR="000A6B7F" w:rsidRDefault="000A6B7F" w:rsidP="00F14F06">
            <w:pPr>
              <w:jc w:val="right"/>
              <w:rPr>
                <w:rFonts w:asciiTheme="minorHAnsi" w:hAnsiTheme="minorHAnsi" w:cs="Arial"/>
                <w:sz w:val="24"/>
                <w:szCs w:val="24"/>
                <w:lang w:val="bg-BG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bg-BG"/>
              </w:rPr>
              <w:t>20.91</w:t>
            </w:r>
          </w:p>
        </w:tc>
      </w:tr>
    </w:tbl>
    <w:p w:rsidR="00DA79FA" w:rsidRDefault="000A6B7F" w:rsidP="009C1B2B">
      <w:pPr>
        <w:pStyle w:val="a3"/>
        <w:jc w:val="both"/>
        <w:rPr>
          <w:sz w:val="24"/>
          <w:szCs w:val="24"/>
        </w:rPr>
      </w:pPr>
      <w:r w:rsidRPr="00B310F3">
        <w:rPr>
          <w:b/>
          <w:sz w:val="24"/>
          <w:szCs w:val="24"/>
        </w:rPr>
        <w:t>3.КАПИТАЛОВИ РАЗХОДИ</w:t>
      </w:r>
      <w:r>
        <w:rPr>
          <w:sz w:val="24"/>
          <w:szCs w:val="24"/>
        </w:rPr>
        <w:t xml:space="preserve"> – Общо разходите са в размер на 3 837</w:t>
      </w:r>
      <w:r w:rsidR="00DF714B">
        <w:rPr>
          <w:sz w:val="24"/>
          <w:szCs w:val="24"/>
        </w:rPr>
        <w:t> </w:t>
      </w:r>
      <w:r>
        <w:rPr>
          <w:sz w:val="24"/>
          <w:szCs w:val="24"/>
        </w:rPr>
        <w:t>322</w:t>
      </w:r>
      <w:r w:rsidR="00DF714B">
        <w:rPr>
          <w:sz w:val="24"/>
          <w:szCs w:val="24"/>
        </w:rPr>
        <w:t xml:space="preserve"> лева, в това число от целева субсидия – 73 009 лв., от сметки за средства от ЕС – 2 604 154 лв., от </w:t>
      </w:r>
      <w:r w:rsidR="00DF714B">
        <w:rPr>
          <w:sz w:val="24"/>
          <w:szCs w:val="24"/>
        </w:rPr>
        <w:lastRenderedPageBreak/>
        <w:t xml:space="preserve">собствени приходи – 966 587 лв. и други </w:t>
      </w:r>
      <w:r w:rsidR="00DF714B">
        <w:rPr>
          <w:sz w:val="24"/>
          <w:szCs w:val="24"/>
          <w:lang w:val="en-US"/>
        </w:rPr>
        <w:t>(</w:t>
      </w:r>
      <w:r w:rsidR="00DF714B">
        <w:rPr>
          <w:sz w:val="24"/>
          <w:szCs w:val="24"/>
        </w:rPr>
        <w:t>дарения и ПИП от 2014</w:t>
      </w:r>
      <w:r w:rsidR="00DF714B">
        <w:rPr>
          <w:sz w:val="24"/>
          <w:szCs w:val="24"/>
          <w:lang w:val="en-US"/>
        </w:rPr>
        <w:t>)</w:t>
      </w:r>
      <w:r w:rsidR="00DF714B">
        <w:rPr>
          <w:sz w:val="24"/>
          <w:szCs w:val="24"/>
        </w:rPr>
        <w:t xml:space="preserve"> – 193 572 лв., съгласно приложение № 4.</w:t>
      </w:r>
    </w:p>
    <w:p w:rsidR="00DF714B" w:rsidRDefault="00E554B4" w:rsidP="009C1B2B">
      <w:pPr>
        <w:pStyle w:val="a3"/>
        <w:jc w:val="both"/>
        <w:rPr>
          <w:sz w:val="24"/>
          <w:szCs w:val="24"/>
        </w:rPr>
      </w:pPr>
      <w:r w:rsidRPr="00B310F3">
        <w:rPr>
          <w:b/>
          <w:sz w:val="24"/>
          <w:szCs w:val="24"/>
        </w:rPr>
        <w:t xml:space="preserve">4.ИЗВЪНБЮДЖЕТНИ СМЕТКИ И ФОНДОВЕ ПО ПРОЕКТИ </w:t>
      </w:r>
      <w:r>
        <w:rPr>
          <w:sz w:val="24"/>
          <w:szCs w:val="24"/>
        </w:rPr>
        <w:t>– приложение № 2 и 3</w:t>
      </w:r>
    </w:p>
    <w:tbl>
      <w:tblPr>
        <w:tblStyle w:val="a4"/>
        <w:tblW w:w="0" w:type="auto"/>
        <w:tblLook w:val="04A0"/>
      </w:tblPr>
      <w:tblGrid>
        <w:gridCol w:w="4219"/>
        <w:gridCol w:w="1295"/>
        <w:gridCol w:w="1276"/>
        <w:gridCol w:w="1398"/>
        <w:gridCol w:w="1043"/>
      </w:tblGrid>
      <w:tr w:rsidR="00E554B4" w:rsidTr="009736BD">
        <w:tc>
          <w:tcPr>
            <w:tcW w:w="4219" w:type="dxa"/>
          </w:tcPr>
          <w:p w:rsidR="00E554B4" w:rsidRDefault="00E554B4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 фондове и сметки</w:t>
            </w:r>
          </w:p>
        </w:tc>
        <w:tc>
          <w:tcPr>
            <w:tcW w:w="1295" w:type="dxa"/>
          </w:tcPr>
          <w:p w:rsidR="00E554B4" w:rsidRDefault="00E554B4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Наличност</w:t>
            </w:r>
          </w:p>
          <w:p w:rsidR="00E554B4" w:rsidRDefault="00E554B4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към 01.01.</w:t>
            </w:r>
          </w:p>
        </w:tc>
        <w:tc>
          <w:tcPr>
            <w:tcW w:w="1276" w:type="dxa"/>
          </w:tcPr>
          <w:p w:rsidR="00E554B4" w:rsidRDefault="00E554B4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Приходи</w:t>
            </w:r>
          </w:p>
        </w:tc>
        <w:tc>
          <w:tcPr>
            <w:tcW w:w="1398" w:type="dxa"/>
          </w:tcPr>
          <w:p w:rsidR="00E554B4" w:rsidRDefault="00E554B4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Разходи</w:t>
            </w:r>
          </w:p>
        </w:tc>
        <w:tc>
          <w:tcPr>
            <w:tcW w:w="1043" w:type="dxa"/>
          </w:tcPr>
          <w:p w:rsidR="00E554B4" w:rsidRDefault="00E554B4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Остатък</w:t>
            </w:r>
          </w:p>
        </w:tc>
      </w:tr>
      <w:tr w:rsidR="002E55ED" w:rsidTr="009736BD">
        <w:tc>
          <w:tcPr>
            <w:tcW w:w="4219" w:type="dxa"/>
          </w:tcPr>
          <w:p w:rsidR="002E55ED" w:rsidRPr="00B310F3" w:rsidRDefault="00B310F3" w:rsidP="009C1B2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310F3">
              <w:rPr>
                <w:b/>
                <w:sz w:val="24"/>
                <w:szCs w:val="24"/>
              </w:rPr>
              <w:t>ОП „Развитие на човешките ресурси”, в това число:</w:t>
            </w:r>
          </w:p>
          <w:p w:rsidR="00B310F3" w:rsidRDefault="00B310F3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1.Проект „Подкрепа за достоен живот”.</w:t>
            </w:r>
          </w:p>
          <w:p w:rsidR="00B310F3" w:rsidRDefault="00B310F3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2.Проект „Подобряване качеството на образованието”.</w:t>
            </w:r>
          </w:p>
        </w:tc>
        <w:tc>
          <w:tcPr>
            <w:tcW w:w="1295" w:type="dxa"/>
          </w:tcPr>
          <w:p w:rsidR="002E55ED" w:rsidRDefault="002E55E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E55ED" w:rsidRDefault="002E55E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46 449</w:t>
            </w: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31 698</w:t>
            </w:r>
          </w:p>
        </w:tc>
        <w:tc>
          <w:tcPr>
            <w:tcW w:w="1398" w:type="dxa"/>
          </w:tcPr>
          <w:p w:rsidR="002E55ED" w:rsidRDefault="002E55E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46 449</w:t>
            </w: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33 990</w:t>
            </w:r>
          </w:p>
        </w:tc>
        <w:tc>
          <w:tcPr>
            <w:tcW w:w="1043" w:type="dxa"/>
          </w:tcPr>
          <w:p w:rsidR="002E55ED" w:rsidRDefault="002E55E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-2 298</w:t>
            </w:r>
          </w:p>
        </w:tc>
      </w:tr>
      <w:tr w:rsidR="00B310F3" w:rsidTr="00FC0A8C">
        <w:tc>
          <w:tcPr>
            <w:tcW w:w="4219" w:type="dxa"/>
            <w:tcBorders>
              <w:bottom w:val="nil"/>
            </w:tcBorders>
          </w:tcPr>
          <w:p w:rsidR="00B310F3" w:rsidRDefault="00B310F3" w:rsidP="009C1B2B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B310F3">
              <w:rPr>
                <w:b/>
                <w:sz w:val="24"/>
                <w:szCs w:val="24"/>
              </w:rPr>
              <w:t xml:space="preserve">РА към ДФ „Земеделие”, в това число: </w:t>
            </w:r>
          </w:p>
          <w:p w:rsidR="00B310F3" w:rsidRDefault="00B310F3" w:rsidP="009C1B2B">
            <w:pPr>
              <w:pStyle w:val="a3"/>
              <w:jc w:val="both"/>
              <w:rPr>
                <w:sz w:val="24"/>
                <w:szCs w:val="24"/>
              </w:rPr>
            </w:pPr>
            <w:r w:rsidRPr="00B310F3">
              <w:rPr>
                <w:sz w:val="24"/>
                <w:szCs w:val="24"/>
              </w:rPr>
              <w:t>1.Рехабилитация на общински пътища.</w:t>
            </w:r>
          </w:p>
          <w:p w:rsidR="009736BD" w:rsidRPr="00B310F3" w:rsidRDefault="009736BD" w:rsidP="009C1B2B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2.Ремонт и реконструкция на улична мрежа</w:t>
            </w:r>
          </w:p>
        </w:tc>
        <w:tc>
          <w:tcPr>
            <w:tcW w:w="1295" w:type="dxa"/>
            <w:tcBorders>
              <w:bottom w:val="nil"/>
            </w:tcBorders>
          </w:tcPr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2 252 355</w:t>
            </w: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748 403</w:t>
            </w:r>
          </w:p>
        </w:tc>
        <w:tc>
          <w:tcPr>
            <w:tcW w:w="1276" w:type="dxa"/>
            <w:tcBorders>
              <w:bottom w:val="nil"/>
            </w:tcBorders>
          </w:tcPr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147 444</w:t>
            </w: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132 484</w:t>
            </w:r>
          </w:p>
        </w:tc>
        <w:tc>
          <w:tcPr>
            <w:tcW w:w="1398" w:type="dxa"/>
            <w:tcBorders>
              <w:bottom w:val="nil"/>
            </w:tcBorders>
          </w:tcPr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1 938 236</w:t>
            </w: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707 327</w:t>
            </w:r>
          </w:p>
        </w:tc>
        <w:tc>
          <w:tcPr>
            <w:tcW w:w="1043" w:type="dxa"/>
            <w:tcBorders>
              <w:bottom w:val="nil"/>
            </w:tcBorders>
          </w:tcPr>
          <w:p w:rsidR="00B310F3" w:rsidRDefault="00B310F3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461 563</w:t>
            </w: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173 560</w:t>
            </w:r>
          </w:p>
          <w:p w:rsid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</w:tc>
      </w:tr>
      <w:tr w:rsidR="009736BD" w:rsidTr="00FC0A8C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:rsidR="009736BD" w:rsidRPr="009736BD" w:rsidRDefault="009736BD" w:rsidP="009C1B2B">
            <w:pPr>
              <w:pStyle w:val="a3"/>
              <w:jc w:val="both"/>
              <w:rPr>
                <w:sz w:val="24"/>
                <w:szCs w:val="24"/>
              </w:rPr>
            </w:pPr>
            <w:r w:rsidRPr="009736BD">
              <w:rPr>
                <w:sz w:val="24"/>
                <w:szCs w:val="24"/>
              </w:rPr>
              <w:t xml:space="preserve">3.Реконструкция </w:t>
            </w:r>
            <w:r>
              <w:rPr>
                <w:sz w:val="24"/>
                <w:szCs w:val="24"/>
              </w:rPr>
              <w:t>водопроводна мрежа Живково</w:t>
            </w:r>
          </w:p>
        </w:tc>
        <w:tc>
          <w:tcPr>
            <w:tcW w:w="1295" w:type="dxa"/>
            <w:tcBorders>
              <w:top w:val="nil"/>
              <w:bottom w:val="single" w:sz="4" w:space="0" w:color="auto"/>
            </w:tcBorders>
          </w:tcPr>
          <w:p w:rsidR="009736BD" w:rsidRP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9736BD" w:rsidRP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</w:tcPr>
          <w:p w:rsidR="009736BD" w:rsidRP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nil"/>
              <w:bottom w:val="single" w:sz="4" w:space="0" w:color="auto"/>
            </w:tcBorders>
          </w:tcPr>
          <w:p w:rsidR="009736BD" w:rsidRPr="009736BD" w:rsidRDefault="009736BD" w:rsidP="00B310F3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</w:tbl>
    <w:p w:rsidR="00E554B4" w:rsidRDefault="009736BD" w:rsidP="009C1B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5.Състояние на общинския дълг – към 30.06.2015 година – общината няма поет общински дълг.</w:t>
      </w:r>
    </w:p>
    <w:p w:rsidR="009736BD" w:rsidRDefault="009736BD" w:rsidP="009C1B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6.Към 30.06.2015 година община Хитрино няма просрочени задължения.</w:t>
      </w:r>
    </w:p>
    <w:p w:rsidR="009736BD" w:rsidRDefault="009736BD" w:rsidP="009C1B2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Просрочените вземания са в размер на 99 840 лева от наем земя и наем имущество и са събираеми през 2015 година и други 715 655 лева, за които продължават съдебните процедури.</w:t>
      </w:r>
    </w:p>
    <w:p w:rsidR="009736BD" w:rsidRPr="00B23D6C" w:rsidRDefault="009736BD" w:rsidP="00B23D6C">
      <w:pPr>
        <w:pStyle w:val="a3"/>
        <w:jc w:val="center"/>
        <w:rPr>
          <w:b/>
          <w:sz w:val="24"/>
          <w:szCs w:val="24"/>
          <w:u w:val="single"/>
        </w:rPr>
      </w:pPr>
      <w:r w:rsidRPr="00B23D6C">
        <w:rPr>
          <w:b/>
          <w:sz w:val="24"/>
          <w:szCs w:val="24"/>
          <w:u w:val="single"/>
        </w:rPr>
        <w:t>ПО ВТОРА ТОЧКА ОТ ДНЕВНИЯ РЕД</w:t>
      </w:r>
    </w:p>
    <w:p w:rsidR="00B23D6C" w:rsidRDefault="00B23D6C" w:rsidP="00B23D6C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Актуализация на бюджетна прогноза за периода 2016-2018 година за местни дейности.</w:t>
      </w:r>
    </w:p>
    <w:p w:rsidR="00B23D6C" w:rsidRPr="008008B6" w:rsidRDefault="00B23D6C" w:rsidP="00B23D6C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 1</w:t>
      </w:r>
      <w:r>
        <w:rPr>
          <w:rFonts w:asciiTheme="minorHAnsi" w:hAnsiTheme="minorHAnsi" w:cs="Arial"/>
          <w:sz w:val="24"/>
          <w:szCs w:val="24"/>
          <w:lang w:val="bg-BG"/>
        </w:rPr>
        <w:t>6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гласа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="Arial"/>
          <w:sz w:val="24"/>
          <w:szCs w:val="24"/>
        </w:rPr>
        <w:t>за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>
        <w:rPr>
          <w:rFonts w:asciiTheme="minorHAnsi" w:hAnsiTheme="minorHAnsi" w:cs="Arial"/>
          <w:sz w:val="24"/>
          <w:szCs w:val="24"/>
        </w:rPr>
        <w:t>без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="Arial"/>
          <w:sz w:val="24"/>
          <w:szCs w:val="24"/>
        </w:rPr>
        <w:t>против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” и </w:t>
      </w:r>
      <w:r>
        <w:rPr>
          <w:rFonts w:asciiTheme="minorHAnsi" w:hAnsiTheme="minorHAnsi" w:cs="Arial"/>
          <w:sz w:val="24"/>
          <w:szCs w:val="24"/>
          <w:lang w:val="bg-BG"/>
        </w:rPr>
        <w:t>без</w:t>
      </w:r>
      <w:r w:rsidRPr="008008B6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въздържал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>и</w:t>
      </w:r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Общински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съвет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Хитрино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на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основание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чл.21, ал.1, т.6; чл.27, ал.4 и ал.5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ЗМСМА (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Закона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местното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самоуправление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местната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администрация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прие</w:t>
      </w:r>
      <w:proofErr w:type="spellEnd"/>
    </w:p>
    <w:p w:rsidR="00B23D6C" w:rsidRDefault="00B23D6C" w:rsidP="00B23D6C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</w:rPr>
        <w:t xml:space="preserve">РЕШЕНИЕ № </w:t>
      </w:r>
      <w:r>
        <w:rPr>
          <w:rFonts w:asciiTheme="minorHAnsi" w:hAnsiTheme="minorHAnsi" w:cs="Arial"/>
          <w:b/>
          <w:sz w:val="24"/>
          <w:szCs w:val="24"/>
          <w:lang w:val="bg-BG"/>
        </w:rPr>
        <w:t>56</w:t>
      </w:r>
    </w:p>
    <w:p w:rsidR="00B23D6C" w:rsidRPr="00FF040E" w:rsidRDefault="00B23D6C" w:rsidP="00FF040E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>На основание чл.83, ал.2 от Закона за публичните финанси, във връзка с разпоредбите на Закона за държавния бюджет на Република България за 2015 година и Наредбата за условията и реда за съставяне на бюджетната прогноза за местни дейности за следващите три години и за съставяне, приемане, изпълнение и отчитане на общинския бюджет на община Хитрино, Общински съвет Хитрино</w:t>
      </w:r>
    </w:p>
    <w:p w:rsidR="00B23D6C" w:rsidRPr="00FF040E" w:rsidRDefault="00B23D6C" w:rsidP="00FF040E">
      <w:pPr>
        <w:ind w:firstLine="708"/>
        <w:contextualSpacing/>
        <w:jc w:val="center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>Р Е Ш И:</w:t>
      </w:r>
    </w:p>
    <w:p w:rsidR="00B23D6C" w:rsidRPr="00FF040E" w:rsidRDefault="00B23D6C" w:rsidP="00FF040E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 w:rsidRPr="00FF040E">
        <w:rPr>
          <w:rFonts w:asciiTheme="minorHAnsi" w:hAnsiTheme="minorHAnsi" w:cs="Arial"/>
          <w:sz w:val="24"/>
          <w:szCs w:val="24"/>
          <w:lang w:val="bg-BG"/>
        </w:rPr>
        <w:t xml:space="preserve">Одобрява актуализираната бюджетна </w:t>
      </w:r>
      <w:r w:rsidR="00FF040E" w:rsidRPr="00FF040E">
        <w:rPr>
          <w:rFonts w:asciiTheme="minorHAnsi" w:hAnsiTheme="minorHAnsi" w:cs="Arial"/>
          <w:sz w:val="24"/>
          <w:szCs w:val="24"/>
          <w:lang w:val="bg-BG"/>
        </w:rPr>
        <w:t>прогноза за периода 2016-2018 година на община Х</w:t>
      </w:r>
      <w:r w:rsidR="00787F9D">
        <w:rPr>
          <w:rFonts w:asciiTheme="minorHAnsi" w:hAnsiTheme="minorHAnsi" w:cs="Arial"/>
          <w:sz w:val="24"/>
          <w:szCs w:val="24"/>
          <w:lang w:val="bg-BG"/>
        </w:rPr>
        <w:t>итрино, съгласно Приложение № 1 от 1.</w:t>
      </w:r>
    </w:p>
    <w:p w:rsidR="009736BD" w:rsidRPr="00076D13" w:rsidRDefault="008E123C" w:rsidP="00076D13">
      <w:pPr>
        <w:pStyle w:val="a3"/>
        <w:jc w:val="center"/>
        <w:rPr>
          <w:b/>
          <w:sz w:val="24"/>
          <w:szCs w:val="24"/>
          <w:u w:val="single"/>
        </w:rPr>
      </w:pPr>
      <w:r w:rsidRPr="00076D13">
        <w:rPr>
          <w:b/>
          <w:sz w:val="24"/>
          <w:szCs w:val="24"/>
          <w:u w:val="single"/>
        </w:rPr>
        <w:t>ПО ТРЕТА ТОЧКА ОТ ДНЕВНИЯ РЕД</w:t>
      </w:r>
    </w:p>
    <w:p w:rsidR="00076D13" w:rsidRPr="00815658" w:rsidRDefault="00076D13" w:rsidP="00076D13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815658">
        <w:rPr>
          <w:rFonts w:ascii="Calibri" w:hAnsi="Calibri" w:cs="Arial"/>
          <w:sz w:val="24"/>
          <w:szCs w:val="24"/>
          <w:lang w:val="bg-BG"/>
        </w:rPr>
        <w:t>Одобряване на споразумение за сътрудничество при кандидатстване</w:t>
      </w:r>
      <w:r>
        <w:rPr>
          <w:rFonts w:ascii="Calibri" w:hAnsi="Calibri" w:cs="Arial"/>
          <w:sz w:val="24"/>
          <w:szCs w:val="24"/>
          <w:lang w:val="bg-BG"/>
        </w:rPr>
        <w:t xml:space="preserve"> с проектно предложение по процедура </w:t>
      </w:r>
      <w:r>
        <w:rPr>
          <w:rFonts w:ascii="Calibri" w:hAnsi="Calibri" w:cs="Arial"/>
          <w:sz w:val="24"/>
          <w:szCs w:val="24"/>
        </w:rPr>
        <w:t>BG05</w:t>
      </w:r>
      <w:r>
        <w:rPr>
          <w:rFonts w:ascii="Calibri" w:hAnsi="Calibri" w:cs="Arial"/>
          <w:sz w:val="24"/>
          <w:szCs w:val="24"/>
          <w:lang w:val="bg-BG"/>
        </w:rPr>
        <w:t>М9</w:t>
      </w:r>
      <w:r w:rsidR="00787F9D">
        <w:rPr>
          <w:rFonts w:ascii="Calibri" w:hAnsi="Calibri" w:cs="Arial"/>
          <w:sz w:val="24"/>
          <w:szCs w:val="24"/>
          <w:lang w:val="bg-BG"/>
        </w:rPr>
        <w:t>ОР</w:t>
      </w:r>
      <w:r>
        <w:rPr>
          <w:rFonts w:ascii="Calibri" w:hAnsi="Calibri" w:cs="Arial"/>
          <w:sz w:val="24"/>
          <w:szCs w:val="24"/>
          <w:lang w:val="bg-BG"/>
        </w:rPr>
        <w:t>001-1.002 „АКТИВНИ” на Оперативна програма „Развитие на човешките ресурси”</w:t>
      </w:r>
      <w:r w:rsidRPr="00815658">
        <w:rPr>
          <w:rFonts w:ascii="Calibri" w:hAnsi="Calibri" w:cs="Arial"/>
          <w:sz w:val="24"/>
          <w:szCs w:val="24"/>
          <w:lang w:val="bg-BG"/>
        </w:rPr>
        <w:t>.</w:t>
      </w:r>
    </w:p>
    <w:p w:rsidR="00076D13" w:rsidRPr="00076D13" w:rsidRDefault="00076D13" w:rsidP="00076D13">
      <w:pPr>
        <w:ind w:firstLine="708"/>
        <w:jc w:val="both"/>
        <w:rPr>
          <w:rFonts w:asciiTheme="minorHAnsi" w:hAnsiTheme="minorHAnsi"/>
          <w:sz w:val="24"/>
          <w:szCs w:val="24"/>
        </w:rPr>
      </w:pPr>
      <w:r w:rsidRPr="00076D13">
        <w:rPr>
          <w:rFonts w:asciiTheme="minorHAnsi" w:hAnsiTheme="minorHAnsi"/>
          <w:sz w:val="24"/>
          <w:szCs w:val="24"/>
        </w:rPr>
        <w:t xml:space="preserve">С 16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чл.21, ал.1, т.23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076D13" w:rsidRPr="00076D13" w:rsidRDefault="00076D13" w:rsidP="00076D13">
      <w:pPr>
        <w:jc w:val="center"/>
        <w:rPr>
          <w:rFonts w:asciiTheme="minorHAnsi" w:hAnsiTheme="minorHAnsi"/>
          <w:b/>
          <w:sz w:val="24"/>
          <w:szCs w:val="24"/>
        </w:rPr>
      </w:pPr>
      <w:r w:rsidRPr="00076D13">
        <w:rPr>
          <w:rFonts w:asciiTheme="minorHAnsi" w:hAnsiTheme="minorHAnsi"/>
          <w:b/>
          <w:sz w:val="24"/>
          <w:szCs w:val="24"/>
        </w:rPr>
        <w:lastRenderedPageBreak/>
        <w:t>РЕШЕНИЕ № 57</w:t>
      </w:r>
    </w:p>
    <w:p w:rsidR="00076D13" w:rsidRPr="00076D13" w:rsidRDefault="00076D13" w:rsidP="00076D13">
      <w:pPr>
        <w:jc w:val="both"/>
        <w:rPr>
          <w:rFonts w:asciiTheme="minorHAnsi" w:hAnsiTheme="minorHAnsi"/>
          <w:sz w:val="24"/>
          <w:szCs w:val="24"/>
        </w:rPr>
      </w:pPr>
      <w:proofErr w:type="spellStart"/>
      <w:proofErr w:type="gram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чл.59 и </w:t>
      </w:r>
      <w:proofErr w:type="spellStart"/>
      <w:r w:rsidRPr="00076D13">
        <w:rPr>
          <w:rFonts w:asciiTheme="minorHAnsi" w:hAnsiTheme="minorHAnsi"/>
          <w:sz w:val="24"/>
          <w:szCs w:val="24"/>
        </w:rPr>
        <w:t>сл</w:t>
      </w:r>
      <w:proofErr w:type="spellEnd"/>
      <w:r w:rsidRPr="00076D13">
        <w:rPr>
          <w:rFonts w:asciiTheme="minorHAnsi" w:hAnsiTheme="minorHAnsi"/>
          <w:sz w:val="24"/>
          <w:szCs w:val="24"/>
        </w:rPr>
        <w:t>.</w:t>
      </w:r>
      <w:proofErr w:type="gram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proofErr w:type="gram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proofErr w:type="gram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(ЗМСМА),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Хитрино</w:t>
      </w:r>
      <w:proofErr w:type="spellEnd"/>
    </w:p>
    <w:p w:rsidR="00076D13" w:rsidRPr="00076D13" w:rsidRDefault="00076D13" w:rsidP="00076D13">
      <w:pPr>
        <w:jc w:val="center"/>
        <w:rPr>
          <w:rFonts w:asciiTheme="minorHAnsi" w:hAnsiTheme="minorHAnsi"/>
          <w:sz w:val="24"/>
          <w:szCs w:val="24"/>
        </w:rPr>
      </w:pPr>
      <w:r w:rsidRPr="00076D13">
        <w:rPr>
          <w:rFonts w:asciiTheme="minorHAnsi" w:hAnsiTheme="minorHAnsi"/>
          <w:sz w:val="24"/>
          <w:szCs w:val="24"/>
        </w:rPr>
        <w:t>Р Е Ш И:</w:t>
      </w:r>
    </w:p>
    <w:p w:rsidR="00076D13" w:rsidRPr="00076D13" w:rsidRDefault="00076D13" w:rsidP="00076D13">
      <w:pPr>
        <w:jc w:val="both"/>
        <w:rPr>
          <w:rFonts w:asciiTheme="minorHAnsi" w:hAnsiTheme="minorHAnsi"/>
          <w:sz w:val="24"/>
          <w:szCs w:val="24"/>
        </w:rPr>
      </w:pPr>
      <w:r w:rsidRPr="00076D13">
        <w:rPr>
          <w:rFonts w:asciiTheme="minorHAnsi" w:hAnsiTheme="minorHAnsi"/>
          <w:sz w:val="24"/>
          <w:szCs w:val="24"/>
        </w:rPr>
        <w:t xml:space="preserve">1.Дава </w:t>
      </w:r>
      <w:proofErr w:type="spellStart"/>
      <w:r w:rsidRPr="00076D13">
        <w:rPr>
          <w:rFonts w:asciiTheme="minorHAnsi" w:hAnsiTheme="minorHAnsi"/>
          <w:sz w:val="24"/>
          <w:szCs w:val="24"/>
        </w:rPr>
        <w:t>съгласие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участие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процедурата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„АКТИВНИ” </w:t>
      </w:r>
      <w:proofErr w:type="spellStart"/>
      <w:r w:rsidRPr="00076D13">
        <w:rPr>
          <w:rFonts w:asciiTheme="minorHAnsi" w:hAnsiTheme="minorHAnsi"/>
          <w:sz w:val="24"/>
          <w:szCs w:val="24"/>
        </w:rPr>
        <w:t>по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ОПРЧР с </w:t>
      </w:r>
      <w:proofErr w:type="spellStart"/>
      <w:r w:rsidRPr="00076D13">
        <w:rPr>
          <w:rFonts w:asciiTheme="minorHAnsi" w:hAnsiTheme="minorHAnsi"/>
          <w:sz w:val="24"/>
          <w:szCs w:val="24"/>
        </w:rPr>
        <w:t>проект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Идентифициране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включване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076D13">
        <w:rPr>
          <w:rFonts w:asciiTheme="minorHAnsi" w:hAnsiTheme="minorHAnsi"/>
          <w:sz w:val="24"/>
          <w:szCs w:val="24"/>
        </w:rPr>
        <w:t>заетост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икономически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неактивни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младежи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до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29 </w:t>
      </w:r>
      <w:proofErr w:type="spellStart"/>
      <w:r w:rsidRPr="00076D13">
        <w:rPr>
          <w:rFonts w:asciiTheme="minorHAnsi" w:hAnsiTheme="minorHAnsi"/>
          <w:sz w:val="24"/>
          <w:szCs w:val="24"/>
        </w:rPr>
        <w:t>години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по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който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ще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наеме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48 </w:t>
      </w:r>
      <w:proofErr w:type="spellStart"/>
      <w:r w:rsidRPr="00076D13">
        <w:rPr>
          <w:rFonts w:asciiTheme="minorHAnsi" w:hAnsiTheme="minorHAnsi"/>
          <w:sz w:val="24"/>
          <w:szCs w:val="24"/>
        </w:rPr>
        <w:t>обучени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проекта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младежи</w:t>
      </w:r>
      <w:proofErr w:type="spellEnd"/>
      <w:r w:rsidRPr="00076D13">
        <w:rPr>
          <w:rFonts w:asciiTheme="minorHAnsi" w:hAnsiTheme="minorHAnsi"/>
          <w:sz w:val="24"/>
          <w:szCs w:val="24"/>
        </w:rPr>
        <w:t>.</w:t>
      </w:r>
    </w:p>
    <w:p w:rsidR="00076D13" w:rsidRPr="00076D13" w:rsidRDefault="00076D13" w:rsidP="00076D13">
      <w:pPr>
        <w:jc w:val="both"/>
        <w:rPr>
          <w:rFonts w:asciiTheme="minorHAnsi" w:hAnsiTheme="minorHAnsi"/>
          <w:sz w:val="24"/>
          <w:szCs w:val="24"/>
        </w:rPr>
      </w:pPr>
      <w:r w:rsidRPr="00076D13">
        <w:rPr>
          <w:rFonts w:asciiTheme="minorHAnsi" w:hAnsiTheme="minorHAnsi"/>
          <w:sz w:val="24"/>
          <w:szCs w:val="24"/>
        </w:rPr>
        <w:t xml:space="preserve">2.Одобрява </w:t>
      </w:r>
      <w:proofErr w:type="spellStart"/>
      <w:r w:rsidRPr="00076D13">
        <w:rPr>
          <w:rFonts w:asciiTheme="minorHAnsi" w:hAnsiTheme="minorHAnsi"/>
          <w:sz w:val="24"/>
          <w:szCs w:val="24"/>
        </w:rPr>
        <w:t>споразумение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сътрудничество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с ЦПО </w:t>
      </w:r>
      <w:proofErr w:type="spellStart"/>
      <w:r w:rsidRPr="00076D13">
        <w:rPr>
          <w:rFonts w:asciiTheme="minorHAnsi" w:hAnsiTheme="minorHAnsi"/>
          <w:sz w:val="24"/>
          <w:szCs w:val="24"/>
        </w:rPr>
        <w:t>към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сдружение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Дом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науката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техниката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Pr="00076D13">
        <w:rPr>
          <w:rFonts w:asciiTheme="minorHAnsi" w:hAnsiTheme="minorHAnsi"/>
          <w:sz w:val="24"/>
          <w:szCs w:val="24"/>
        </w:rPr>
        <w:t>гр.Шумен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„МАРКЕТ КОНСУЛТ” ЕООД </w:t>
      </w:r>
      <w:proofErr w:type="spellStart"/>
      <w:r w:rsidRPr="00076D13">
        <w:rPr>
          <w:rFonts w:asciiTheme="minorHAnsi" w:hAnsiTheme="minorHAnsi"/>
          <w:sz w:val="24"/>
          <w:szCs w:val="24"/>
        </w:rPr>
        <w:t>гр.Шумен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реализиране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заложените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дейности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в </w:t>
      </w:r>
      <w:proofErr w:type="spellStart"/>
      <w:r w:rsidRPr="00076D13">
        <w:rPr>
          <w:rFonts w:asciiTheme="minorHAnsi" w:hAnsiTheme="minorHAnsi"/>
          <w:sz w:val="24"/>
          <w:szCs w:val="24"/>
        </w:rPr>
        <w:t>проектното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предложение</w:t>
      </w:r>
      <w:proofErr w:type="spellEnd"/>
      <w:r w:rsidRPr="00076D13">
        <w:rPr>
          <w:rFonts w:asciiTheme="minorHAnsi" w:hAnsiTheme="minorHAnsi"/>
          <w:sz w:val="24"/>
          <w:szCs w:val="24"/>
        </w:rPr>
        <w:t>.</w:t>
      </w:r>
    </w:p>
    <w:p w:rsidR="00076D13" w:rsidRDefault="00076D13" w:rsidP="00076D13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 xml:space="preserve">3.Упълномощава </w:t>
      </w:r>
      <w:proofErr w:type="spellStart"/>
      <w:r w:rsidRPr="00076D13">
        <w:rPr>
          <w:rFonts w:asciiTheme="minorHAnsi" w:hAnsiTheme="minorHAnsi"/>
          <w:sz w:val="24"/>
          <w:szCs w:val="24"/>
        </w:rPr>
        <w:t>кмета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да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подготви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представи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прилежащите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документи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76D13">
        <w:rPr>
          <w:rFonts w:asciiTheme="minorHAnsi" w:hAnsiTheme="minorHAnsi"/>
          <w:sz w:val="24"/>
          <w:szCs w:val="24"/>
        </w:rPr>
        <w:t>необходими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партньорство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ОП „</w:t>
      </w:r>
      <w:proofErr w:type="spellStart"/>
      <w:r w:rsidRPr="00076D13">
        <w:rPr>
          <w:rFonts w:asciiTheme="minorHAnsi" w:hAnsiTheme="minorHAnsi"/>
          <w:sz w:val="24"/>
          <w:szCs w:val="24"/>
        </w:rPr>
        <w:t>Развитие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човешките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ресурси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</w:t>
      </w:r>
      <w:proofErr w:type="spellStart"/>
      <w:r w:rsidRPr="00076D13">
        <w:rPr>
          <w:rFonts w:asciiTheme="minorHAnsi" w:hAnsiTheme="minorHAnsi"/>
          <w:sz w:val="24"/>
          <w:szCs w:val="24"/>
        </w:rPr>
        <w:t>по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процедура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r w:rsidRPr="00076D13">
        <w:rPr>
          <w:rFonts w:asciiTheme="minorHAnsi" w:hAnsiTheme="minorHAnsi"/>
          <w:b/>
          <w:sz w:val="24"/>
          <w:szCs w:val="24"/>
        </w:rPr>
        <w:t>BG05M9OP001-</w:t>
      </w:r>
      <w:proofErr w:type="gramStart"/>
      <w:r w:rsidRPr="00076D13">
        <w:rPr>
          <w:rFonts w:asciiTheme="minorHAnsi" w:hAnsiTheme="minorHAnsi"/>
          <w:b/>
          <w:sz w:val="24"/>
          <w:szCs w:val="24"/>
        </w:rPr>
        <w:t xml:space="preserve">1.002 </w:t>
      </w:r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gramEnd"/>
      <w:r w:rsidRPr="00076D13">
        <w:rPr>
          <w:rFonts w:asciiTheme="minorHAnsi" w:hAnsiTheme="minorHAnsi"/>
          <w:sz w:val="24"/>
          <w:szCs w:val="24"/>
        </w:rPr>
        <w:t>АКТИВНИ”.</w:t>
      </w:r>
    </w:p>
    <w:p w:rsidR="00076D13" w:rsidRPr="001368D7" w:rsidRDefault="00076D13" w:rsidP="00076D13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1368D7">
        <w:rPr>
          <w:rFonts w:asciiTheme="minorHAnsi" w:hAnsiTheme="minorHAnsi"/>
          <w:b/>
          <w:sz w:val="24"/>
          <w:szCs w:val="24"/>
          <w:u w:val="single"/>
          <w:lang w:val="bg-BG"/>
        </w:rPr>
        <w:t>ПО ЧЕТВЪРТА ТОЧКА ОТ ДНЕВНИЯ РЕД</w:t>
      </w:r>
    </w:p>
    <w:p w:rsidR="00076D13" w:rsidRDefault="00076D13" w:rsidP="00EA42C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 w:rsidRPr="00397F12">
        <w:rPr>
          <w:rFonts w:ascii="Calibri" w:hAnsi="Calibri" w:cs="Arial"/>
          <w:sz w:val="24"/>
          <w:szCs w:val="24"/>
          <w:lang w:val="bg-BG"/>
        </w:rPr>
        <w:t>Разглеждане и приемане на „Програма за управление на отпадъците на община Хитрино за периода 2015 – 2020 година.</w:t>
      </w:r>
    </w:p>
    <w:p w:rsidR="001145D1" w:rsidRDefault="001145D1" w:rsidP="001145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основание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чл.21, ал.1, т.23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1145D1" w:rsidRPr="001145D1" w:rsidRDefault="001145D1" w:rsidP="001145D1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 w:rsidRPr="001145D1">
        <w:rPr>
          <w:rFonts w:asciiTheme="minorHAnsi" w:hAnsiTheme="minorHAnsi"/>
          <w:b/>
          <w:sz w:val="24"/>
          <w:szCs w:val="24"/>
          <w:lang w:val="bg-BG"/>
        </w:rPr>
        <w:t>РЕШЕНИЕ № 58</w:t>
      </w:r>
    </w:p>
    <w:p w:rsidR="001145D1" w:rsidRDefault="001145D1" w:rsidP="001145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На основание чл.52, ал.1 от Закона за управление на отпадъците, Общински съвет Хитрино</w:t>
      </w:r>
    </w:p>
    <w:p w:rsidR="001145D1" w:rsidRDefault="001145D1" w:rsidP="001145D1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1145D1" w:rsidRDefault="001145D1" w:rsidP="001145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Приема Програма за управление на отпадъците на община Хитрино за периода 2015 – 2010 година. Приложение № 1 от 1.</w:t>
      </w:r>
    </w:p>
    <w:p w:rsidR="000C1D43" w:rsidRPr="00B72BEB" w:rsidRDefault="001145D1" w:rsidP="00B72BEB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B72BEB">
        <w:rPr>
          <w:rFonts w:asciiTheme="minorHAnsi" w:hAnsiTheme="minorHAnsi"/>
          <w:b/>
          <w:sz w:val="24"/>
          <w:szCs w:val="24"/>
          <w:u w:val="single"/>
          <w:lang w:val="bg-BG"/>
        </w:rPr>
        <w:t>ПО ПЕТА ТОЧКА ОТ ДНЕВНИЯ РЕД</w:t>
      </w:r>
    </w:p>
    <w:p w:rsidR="00B72BEB" w:rsidRDefault="00B72BEB" w:rsidP="00B72BEB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Изменение и допълнение на Наредба № 1 за поддържането и опазването на обществения ред, чистотата по улиците, дворовете, парковете и градините на територията на община Хитрино, приета с Решение № 45/17.08.2005 година и актуализирана с Решения на Общински съвет Хитрино №№ 21/24.03.2010 г. и 39/26.07.2011 година.</w:t>
      </w:r>
    </w:p>
    <w:p w:rsidR="005C21E5" w:rsidRDefault="005C21E5" w:rsidP="005C21E5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чл.21,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>2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5C21E5" w:rsidRDefault="005C21E5" w:rsidP="005C21E5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59</w:t>
      </w:r>
    </w:p>
    <w:p w:rsidR="005C21E5" w:rsidRDefault="005C21E5" w:rsidP="003B052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5C21E5">
        <w:rPr>
          <w:rFonts w:asciiTheme="minorHAnsi" w:hAnsiTheme="minorHAnsi"/>
          <w:sz w:val="24"/>
          <w:szCs w:val="24"/>
          <w:lang w:val="bg-BG"/>
        </w:rPr>
        <w:t xml:space="preserve">На основание </w:t>
      </w:r>
      <w:r>
        <w:rPr>
          <w:rFonts w:asciiTheme="minorHAnsi" w:hAnsiTheme="minorHAnsi"/>
          <w:sz w:val="24"/>
          <w:szCs w:val="24"/>
          <w:lang w:val="bg-BG"/>
        </w:rPr>
        <w:t xml:space="preserve">писмо </w:t>
      </w:r>
      <w:r w:rsidR="00722F07">
        <w:rPr>
          <w:rFonts w:asciiTheme="minorHAnsi" w:hAnsiTheme="minorHAnsi"/>
          <w:sz w:val="24"/>
          <w:szCs w:val="24"/>
          <w:lang w:val="bg-BG"/>
        </w:rPr>
        <w:t xml:space="preserve">изходящ </w:t>
      </w:r>
      <w:r>
        <w:rPr>
          <w:rFonts w:asciiTheme="minorHAnsi" w:hAnsiTheme="minorHAnsi"/>
          <w:sz w:val="24"/>
          <w:szCs w:val="24"/>
          <w:lang w:val="bg-BG"/>
        </w:rPr>
        <w:t>№ УРИ 81 2100-23544 от 08.07.2015 година на</w:t>
      </w:r>
      <w:r w:rsidR="00722F07">
        <w:rPr>
          <w:rFonts w:asciiTheme="minorHAnsi" w:hAnsiTheme="minorHAnsi"/>
          <w:sz w:val="24"/>
          <w:szCs w:val="24"/>
          <w:lang w:val="bg-BG"/>
        </w:rPr>
        <w:t xml:space="preserve"> Министерство на вътрешните работи, с входящ </w:t>
      </w:r>
      <w:r>
        <w:rPr>
          <w:rFonts w:asciiTheme="minorHAnsi" w:hAnsiTheme="minorHAnsi"/>
          <w:sz w:val="24"/>
          <w:szCs w:val="24"/>
          <w:lang w:val="bg-BG"/>
        </w:rPr>
        <w:t>№ 107</w:t>
      </w:r>
      <w:r w:rsidR="00722F07">
        <w:rPr>
          <w:rFonts w:asciiTheme="minorHAnsi" w:hAnsiTheme="minorHAnsi"/>
          <w:sz w:val="24"/>
          <w:szCs w:val="24"/>
          <w:lang w:val="bg-BG"/>
        </w:rPr>
        <w:t xml:space="preserve"> от 16.07.2015 год</w:t>
      </w:r>
      <w:r w:rsidR="00936397">
        <w:rPr>
          <w:rFonts w:asciiTheme="minorHAnsi" w:hAnsiTheme="minorHAnsi"/>
          <w:sz w:val="24"/>
          <w:szCs w:val="24"/>
          <w:lang w:val="bg-BG"/>
        </w:rPr>
        <w:t>ина при Общински съвет Хитрино, съдържащо</w:t>
      </w:r>
      <w:r w:rsidR="00722F07">
        <w:rPr>
          <w:rFonts w:asciiTheme="minorHAnsi" w:hAnsiTheme="minorHAnsi"/>
          <w:sz w:val="24"/>
          <w:szCs w:val="24"/>
          <w:lang w:val="bg-BG"/>
        </w:rPr>
        <w:t xml:space="preserve"> предложения за актуализиране на наредбата, засягаща опазването на обществения ред, Общински съвет Хитрино</w:t>
      </w:r>
    </w:p>
    <w:p w:rsidR="00722F07" w:rsidRDefault="00722F07" w:rsidP="003B0527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722F07" w:rsidRPr="005C21E5" w:rsidRDefault="00722F07" w:rsidP="003B052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Променя Наредба № 1 за поддържането и опазването на обществения ред, чистотата по улиците, дворовете, парковете и градините на територията на община Хитрино, приета с Решение № 45/17.08.2005 година, както следва: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  <w:u w:val="single"/>
        </w:rPr>
      </w:pPr>
      <w:r w:rsidRPr="00F00513">
        <w:rPr>
          <w:rFonts w:cs="Times New Roman"/>
          <w:b/>
          <w:sz w:val="24"/>
          <w:szCs w:val="24"/>
        </w:rPr>
        <w:t>§ 1</w:t>
      </w:r>
      <w:r w:rsidR="00941D75">
        <w:rPr>
          <w:rFonts w:cs="Times New Roman"/>
          <w:sz w:val="24"/>
          <w:szCs w:val="24"/>
        </w:rPr>
        <w:t xml:space="preserve">. В чл. 1 се добавя нова </w:t>
      </w:r>
      <w:r w:rsidRPr="00F00513">
        <w:rPr>
          <w:rFonts w:cs="Times New Roman"/>
          <w:sz w:val="24"/>
          <w:szCs w:val="24"/>
        </w:rPr>
        <w:t>буква „а” със следни</w:t>
      </w:r>
      <w:r w:rsidR="00936397">
        <w:rPr>
          <w:rFonts w:cs="Times New Roman"/>
          <w:sz w:val="24"/>
          <w:szCs w:val="24"/>
        </w:rPr>
        <w:t>я текст: а/ и</w:t>
      </w:r>
      <w:r w:rsidRPr="00F00513">
        <w:rPr>
          <w:rFonts w:cs="Times New Roman"/>
          <w:sz w:val="24"/>
          <w:szCs w:val="24"/>
        </w:rPr>
        <w:t xml:space="preserve">звършването на дейности, причиняващи шум, отделяне на прах, вибрации, излъчвания, замърсявания и </w:t>
      </w:r>
      <w:r w:rsidRPr="00F00513">
        <w:rPr>
          <w:rFonts w:cs="Times New Roman"/>
          <w:sz w:val="24"/>
          <w:szCs w:val="24"/>
        </w:rPr>
        <w:lastRenderedPageBreak/>
        <w:t>други, надвишаващи допустимите норми, съгласно действащото законодателство на Република България.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F00513">
        <w:rPr>
          <w:rFonts w:cs="Times New Roman"/>
          <w:b/>
          <w:sz w:val="24"/>
          <w:szCs w:val="24"/>
        </w:rPr>
        <w:t>§ 2.</w:t>
      </w:r>
      <w:r w:rsidRPr="00F00513">
        <w:rPr>
          <w:rFonts w:cs="Times New Roman"/>
          <w:sz w:val="24"/>
          <w:szCs w:val="24"/>
        </w:rPr>
        <w:t xml:space="preserve"> Досегашната буква „а” на чл. 1 става буква „б” и запазва съдържанието на текста си.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F00513">
        <w:rPr>
          <w:rFonts w:cs="Times New Roman"/>
          <w:b/>
          <w:sz w:val="24"/>
          <w:szCs w:val="24"/>
        </w:rPr>
        <w:t>§ 3</w:t>
      </w:r>
      <w:r w:rsidRPr="00F00513">
        <w:rPr>
          <w:rFonts w:cs="Times New Roman"/>
          <w:sz w:val="24"/>
          <w:szCs w:val="24"/>
        </w:rPr>
        <w:t>. В чл. 1 се добавя нова буква „в</w:t>
      </w:r>
      <w:r w:rsidR="00936397">
        <w:rPr>
          <w:rFonts w:cs="Times New Roman"/>
          <w:sz w:val="24"/>
          <w:szCs w:val="24"/>
        </w:rPr>
        <w:t>” със следното съдържание: в/ и</w:t>
      </w:r>
      <w:r w:rsidRPr="00F00513">
        <w:rPr>
          <w:rFonts w:cs="Times New Roman"/>
          <w:sz w:val="24"/>
          <w:szCs w:val="24"/>
        </w:rPr>
        <w:t xml:space="preserve">звършването на дейности от битов и стопански характер в жилищните сгради и в близост до тях, с които се нарушава спокойствието на живущите, между 14:00 и 16:00 часа и между 22:00 и 8:00 часа в делнични дни и между 14:00 и 16:00 часа и 21:00 и 9:00 часа в празнични и почивни дни, с изключение на дейности по организирано събиране </w:t>
      </w:r>
      <w:r w:rsidR="00936397">
        <w:rPr>
          <w:rFonts w:cs="Times New Roman"/>
          <w:sz w:val="24"/>
          <w:szCs w:val="24"/>
        </w:rPr>
        <w:t>и извозване на битови отпадъци.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4.</w:t>
      </w:r>
      <w:r w:rsidRPr="00F00513">
        <w:rPr>
          <w:rFonts w:cs="Times New Roman"/>
          <w:sz w:val="24"/>
          <w:szCs w:val="24"/>
        </w:rPr>
        <w:t xml:space="preserve"> Добавя се нова буква „г” в чл. 1, която е със следни</w:t>
      </w:r>
      <w:r w:rsidR="002A5EB2">
        <w:rPr>
          <w:rFonts w:cs="Times New Roman"/>
          <w:sz w:val="24"/>
          <w:szCs w:val="24"/>
        </w:rPr>
        <w:t>я</w:t>
      </w:r>
      <w:r w:rsidR="00936397">
        <w:rPr>
          <w:rFonts w:cs="Times New Roman"/>
          <w:sz w:val="24"/>
          <w:szCs w:val="24"/>
        </w:rPr>
        <w:t xml:space="preserve"> текст: г/ п</w:t>
      </w:r>
      <w:r w:rsidRPr="00F00513">
        <w:rPr>
          <w:rFonts w:cs="Times New Roman"/>
          <w:sz w:val="24"/>
          <w:szCs w:val="24"/>
        </w:rPr>
        <w:t xml:space="preserve">ровеждането на сватбени, семейни и други частни събития на места, общинска собственост, като тротоари, площади, улици, </w:t>
      </w:r>
      <w:proofErr w:type="spellStart"/>
      <w:r w:rsidRPr="00F00513">
        <w:rPr>
          <w:rFonts w:cs="Times New Roman"/>
          <w:sz w:val="24"/>
          <w:szCs w:val="24"/>
        </w:rPr>
        <w:t>междужилищни</w:t>
      </w:r>
      <w:proofErr w:type="spellEnd"/>
      <w:r w:rsidRPr="00F00513">
        <w:rPr>
          <w:rFonts w:cs="Times New Roman"/>
          <w:sz w:val="24"/>
          <w:szCs w:val="24"/>
        </w:rPr>
        <w:t xml:space="preserve"> пространства, градини, паркове и други територии, както и в открити частни имоти, с които  се нарушава обществения ред</w:t>
      </w:r>
      <w:r w:rsidR="00936397">
        <w:rPr>
          <w:rFonts w:cs="Times New Roman"/>
          <w:sz w:val="24"/>
          <w:szCs w:val="24"/>
        </w:rPr>
        <w:t xml:space="preserve"> и спокойствието на гражданите.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5.</w:t>
      </w:r>
      <w:r w:rsidRPr="00F00513">
        <w:rPr>
          <w:rFonts w:cs="Times New Roman"/>
          <w:sz w:val="24"/>
          <w:szCs w:val="24"/>
        </w:rPr>
        <w:t xml:space="preserve"> В чл. 1 се добавя нов</w:t>
      </w:r>
      <w:r w:rsidR="00936397">
        <w:rPr>
          <w:rFonts w:cs="Times New Roman"/>
          <w:sz w:val="24"/>
          <w:szCs w:val="24"/>
        </w:rPr>
        <w:t xml:space="preserve">а буква „д” със следния текст: </w:t>
      </w:r>
      <w:r w:rsidRPr="00F00513">
        <w:rPr>
          <w:rFonts w:cs="Times New Roman"/>
          <w:sz w:val="24"/>
          <w:szCs w:val="24"/>
        </w:rPr>
        <w:t>д/ поставянето на външни озвучителни уредби изв</w:t>
      </w:r>
      <w:r w:rsidR="00936397">
        <w:rPr>
          <w:rFonts w:cs="Times New Roman"/>
          <w:sz w:val="24"/>
          <w:szCs w:val="24"/>
        </w:rPr>
        <w:t>ън туристически и други обекти.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6.</w:t>
      </w:r>
      <w:r w:rsidRPr="00F00513">
        <w:rPr>
          <w:rFonts w:cs="Times New Roman"/>
          <w:sz w:val="24"/>
          <w:szCs w:val="24"/>
        </w:rPr>
        <w:t xml:space="preserve"> Предишната буква „б” на чл. 1 се превръща в буква „е”, като текста</w:t>
      </w:r>
      <w:r w:rsidR="00936397">
        <w:rPr>
          <w:rFonts w:cs="Times New Roman"/>
          <w:sz w:val="24"/>
          <w:szCs w:val="24"/>
        </w:rPr>
        <w:t xml:space="preserve"> и се изменя по следния начин: </w:t>
      </w:r>
      <w:r w:rsidRPr="00F00513">
        <w:rPr>
          <w:rFonts w:cs="Times New Roman"/>
          <w:sz w:val="24"/>
          <w:szCs w:val="24"/>
        </w:rPr>
        <w:t>е/ шумното озвучаване с касетофони, свиренето на оркестри и ползването на усилвателни уредби в жилища и обществени заведения в близост до жилища от 14:00 до 16:00</w:t>
      </w:r>
      <w:r w:rsidR="00936397">
        <w:rPr>
          <w:rFonts w:cs="Times New Roman"/>
          <w:sz w:val="24"/>
          <w:szCs w:val="24"/>
        </w:rPr>
        <w:t xml:space="preserve"> часа и от 22:00 до 06:00 часа.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7.</w:t>
      </w:r>
      <w:r w:rsidRPr="00F00513">
        <w:rPr>
          <w:rFonts w:cs="Times New Roman"/>
          <w:sz w:val="24"/>
          <w:szCs w:val="24"/>
        </w:rPr>
        <w:t xml:space="preserve"> Досегашните букви „в, г, д, е” на чл. 1 се трансформира</w:t>
      </w:r>
      <w:r w:rsidR="00941D75">
        <w:rPr>
          <w:rFonts w:cs="Times New Roman"/>
          <w:sz w:val="24"/>
          <w:szCs w:val="24"/>
        </w:rPr>
        <w:t>т</w:t>
      </w:r>
      <w:r w:rsidRPr="00F00513">
        <w:rPr>
          <w:rFonts w:cs="Times New Roman"/>
          <w:sz w:val="24"/>
          <w:szCs w:val="24"/>
        </w:rPr>
        <w:t xml:space="preserve"> съответно в букви „ж, з, и, й”, като запазват съдържанието си.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8.</w:t>
      </w:r>
      <w:r w:rsidRPr="00F00513">
        <w:rPr>
          <w:rFonts w:cs="Times New Roman"/>
          <w:sz w:val="24"/>
          <w:szCs w:val="24"/>
        </w:rPr>
        <w:t xml:space="preserve"> Прибавя се нова буква „к” в </w:t>
      </w:r>
      <w:r w:rsidR="00936397">
        <w:rPr>
          <w:rFonts w:cs="Times New Roman"/>
          <w:sz w:val="24"/>
          <w:szCs w:val="24"/>
        </w:rPr>
        <w:t>чл. 1 със следното съдържание: к/ п</w:t>
      </w:r>
      <w:r w:rsidRPr="00F00513">
        <w:rPr>
          <w:rFonts w:cs="Times New Roman"/>
          <w:sz w:val="24"/>
          <w:szCs w:val="24"/>
        </w:rPr>
        <w:t>ребиваването, извън домовете на лица под 14 години, без придружител-пълнолетно лице след 20:00 часа.”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9.</w:t>
      </w:r>
      <w:r w:rsidRPr="00F00513">
        <w:rPr>
          <w:rFonts w:cs="Times New Roman"/>
          <w:sz w:val="24"/>
          <w:szCs w:val="24"/>
        </w:rPr>
        <w:t xml:space="preserve"> Досегашната буква „ж” се трансформира в буква „л”, като съдържанието и се и</w:t>
      </w:r>
      <w:r w:rsidR="00936397">
        <w:rPr>
          <w:rFonts w:cs="Times New Roman"/>
          <w:sz w:val="24"/>
          <w:szCs w:val="24"/>
        </w:rPr>
        <w:t>зменя изцяло по следния начин: л/ н</w:t>
      </w:r>
      <w:r w:rsidRPr="00F00513">
        <w:rPr>
          <w:rFonts w:cs="Times New Roman"/>
          <w:sz w:val="24"/>
          <w:szCs w:val="24"/>
        </w:rPr>
        <w:t>а лица, навършили 14 години, но ненавършили 18 години, да пребивават на обществени места след 22:00 часа, освен когато са придружени от родител, попечител, настойник, лица полагащи грижи за непълнолетни на друго правно основание или пълнолетно дееспособно лице, снабдено с писмен документ за изразено съгласие на родител, попечител, настойник или лице, полагащо грижи за непълнол</w:t>
      </w:r>
      <w:r w:rsidR="00936397">
        <w:rPr>
          <w:rFonts w:cs="Times New Roman"/>
          <w:sz w:val="24"/>
          <w:szCs w:val="24"/>
        </w:rPr>
        <w:t>етни на друго правно основание.</w:t>
      </w:r>
    </w:p>
    <w:p w:rsidR="00F00513" w:rsidRPr="00F00513" w:rsidRDefault="00F00513" w:rsidP="00F00513">
      <w:pPr>
        <w:pStyle w:val="a3"/>
        <w:ind w:firstLine="708"/>
        <w:jc w:val="both"/>
        <w:rPr>
          <w:rFonts w:cs="Times New Roman"/>
          <w:sz w:val="24"/>
          <w:szCs w:val="24"/>
        </w:rPr>
      </w:pPr>
      <w:r w:rsidRPr="00EA42C9">
        <w:rPr>
          <w:rFonts w:cs="Times New Roman"/>
          <w:b/>
          <w:sz w:val="24"/>
          <w:szCs w:val="24"/>
        </w:rPr>
        <w:t>§ 10</w:t>
      </w:r>
      <w:r w:rsidR="00EA42C9">
        <w:rPr>
          <w:rFonts w:cs="Times New Roman"/>
          <w:sz w:val="24"/>
          <w:szCs w:val="24"/>
        </w:rPr>
        <w:t>.</w:t>
      </w:r>
      <w:r w:rsidRPr="00F00513">
        <w:rPr>
          <w:rFonts w:cs="Times New Roman"/>
          <w:sz w:val="24"/>
          <w:szCs w:val="24"/>
        </w:rPr>
        <w:t xml:space="preserve"> Досегашните букви „з, и, й, к” на чл. 1 се трансформира</w:t>
      </w:r>
      <w:r>
        <w:rPr>
          <w:rFonts w:cs="Times New Roman"/>
          <w:sz w:val="24"/>
          <w:szCs w:val="24"/>
        </w:rPr>
        <w:t>т</w:t>
      </w:r>
      <w:r w:rsidRPr="00F00513">
        <w:rPr>
          <w:rFonts w:cs="Times New Roman"/>
          <w:sz w:val="24"/>
          <w:szCs w:val="24"/>
        </w:rPr>
        <w:t xml:space="preserve"> съответно в букви „м, н, о, п”, като запазват съдържанието си.</w:t>
      </w:r>
    </w:p>
    <w:p w:rsidR="00F00513" w:rsidRPr="009B4590" w:rsidRDefault="00EA32A2" w:rsidP="009B4590">
      <w:pPr>
        <w:pStyle w:val="a3"/>
        <w:ind w:firstLine="708"/>
        <w:jc w:val="center"/>
        <w:rPr>
          <w:rFonts w:cs="Times New Roman"/>
          <w:b/>
          <w:sz w:val="24"/>
          <w:szCs w:val="24"/>
          <w:u w:val="single"/>
        </w:rPr>
      </w:pPr>
      <w:r w:rsidRPr="009B4590">
        <w:rPr>
          <w:rFonts w:cs="Times New Roman"/>
          <w:b/>
          <w:sz w:val="24"/>
          <w:szCs w:val="24"/>
          <w:u w:val="single"/>
        </w:rPr>
        <w:t>ПО ШЕСТА ТОЧКА ОТ ДНЕВНИЯ РЕД</w:t>
      </w:r>
    </w:p>
    <w:p w:rsidR="009B4590" w:rsidRDefault="009B4590" w:rsidP="009B4590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Отчет за отдадената под наем общинска земя през стопанската 2014/2015 година.</w:t>
      </w:r>
    </w:p>
    <w:p w:rsidR="009B4590" w:rsidRDefault="009B4590" w:rsidP="009B4590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чл.21,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>1, т.8 и чл.27, ал.4 и ал.5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9B4590" w:rsidRDefault="009B4590" w:rsidP="009B4590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60</w:t>
      </w:r>
    </w:p>
    <w:p w:rsidR="00DC5E4E" w:rsidRPr="00DC5E4E" w:rsidRDefault="00DC5E4E" w:rsidP="00DC5E4E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DC5E4E">
        <w:rPr>
          <w:rFonts w:asciiTheme="minorHAnsi" w:hAnsiTheme="minorHAnsi"/>
          <w:sz w:val="24"/>
          <w:szCs w:val="24"/>
          <w:lang w:val="bg-BG"/>
        </w:rPr>
        <w:t>На основание чл.32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9B4590" w:rsidRDefault="00DC5E4E" w:rsidP="00DC5E4E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DC5E4E" w:rsidRDefault="00DC5E4E" w:rsidP="00DC5E4E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lastRenderedPageBreak/>
        <w:t>Приема изготвения отчет за отдадената под наем общинска земя през стопанската 2014/2015 година. Приложение № 1 от 1.</w:t>
      </w:r>
    </w:p>
    <w:p w:rsidR="00DC5E4E" w:rsidRPr="00B9435B" w:rsidRDefault="00104345" w:rsidP="00B9435B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B9435B">
        <w:rPr>
          <w:rFonts w:asciiTheme="minorHAnsi" w:hAnsiTheme="minorHAnsi"/>
          <w:b/>
          <w:sz w:val="24"/>
          <w:szCs w:val="24"/>
          <w:u w:val="single"/>
          <w:lang w:val="bg-BG"/>
        </w:rPr>
        <w:t>ПО СЕДМА ТОЧКА ОТ ДНЕВНИЯ РЕД</w:t>
      </w:r>
    </w:p>
    <w:p w:rsidR="00B9435B" w:rsidRDefault="00B9435B" w:rsidP="00B9435B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ab/>
        <w:t>Определяне земите от общинския поземлен фонд и отдаването им под наем.</w:t>
      </w:r>
    </w:p>
    <w:p w:rsidR="004054E5" w:rsidRPr="004054E5" w:rsidRDefault="00FC14C1" w:rsidP="006E6169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чл.21,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>1, т.8 и чл.27, ал.4 и ал.5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FC14C1" w:rsidRDefault="00FC14C1" w:rsidP="00FC14C1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61</w:t>
      </w:r>
    </w:p>
    <w:p w:rsidR="00FC14C1" w:rsidRDefault="00FC14C1" w:rsidP="009D66D1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FC14C1">
        <w:rPr>
          <w:rFonts w:asciiTheme="minorHAnsi" w:hAnsiTheme="minorHAnsi"/>
          <w:sz w:val="24"/>
          <w:szCs w:val="24"/>
          <w:lang w:val="bg-BG"/>
        </w:rPr>
        <w:t xml:space="preserve">На </w:t>
      </w:r>
      <w:r>
        <w:rPr>
          <w:rFonts w:asciiTheme="minorHAnsi" w:hAnsiTheme="minorHAnsi"/>
          <w:sz w:val="24"/>
          <w:szCs w:val="24"/>
          <w:lang w:val="bg-BG"/>
        </w:rPr>
        <w:t>основание чл.21, ал.1 от Наредбата за реда за придобиване, управление и разпореждане с общинско имущество, приета от Общински съвет Хитрино, Общински съвет Хитрино</w:t>
      </w:r>
    </w:p>
    <w:p w:rsidR="00FC14C1" w:rsidRDefault="00FC14C1" w:rsidP="0091643F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447C4D" w:rsidRPr="00447C4D" w:rsidRDefault="00447C4D" w:rsidP="0091643F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proofErr w:type="gramStart"/>
      <w:r w:rsidRPr="0091643F">
        <w:rPr>
          <w:rFonts w:asciiTheme="minorHAnsi" w:hAnsiTheme="minorHAnsi"/>
          <w:b/>
          <w:sz w:val="24"/>
          <w:szCs w:val="24"/>
        </w:rPr>
        <w:t>1.</w:t>
      </w:r>
      <w:r w:rsidRPr="00447C4D">
        <w:rPr>
          <w:rFonts w:asciiTheme="minorHAnsi" w:hAnsiTheme="minorHAnsi"/>
          <w:sz w:val="24"/>
          <w:szCs w:val="24"/>
        </w:rPr>
        <w:t xml:space="preserve">Утвърждава </w:t>
      </w:r>
      <w:proofErr w:type="spellStart"/>
      <w:r>
        <w:rPr>
          <w:rFonts w:asciiTheme="minorHAnsi" w:hAnsiTheme="minorHAnsi"/>
          <w:sz w:val="24"/>
          <w:szCs w:val="24"/>
        </w:rPr>
        <w:t>приложения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списък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земите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от общинския поземлен фонд за отдаване под наем по населени места.</w:t>
      </w:r>
      <w:proofErr w:type="gramEnd"/>
    </w:p>
    <w:p w:rsidR="00447C4D" w:rsidRPr="00447C4D" w:rsidRDefault="00447C4D" w:rsidP="0091643F">
      <w:pPr>
        <w:ind w:firstLine="708"/>
        <w:contextualSpacing/>
        <w:jc w:val="both"/>
        <w:rPr>
          <w:rFonts w:asciiTheme="minorHAnsi" w:hAnsiTheme="minorHAnsi"/>
          <w:sz w:val="24"/>
          <w:szCs w:val="24"/>
          <w:lang w:val="bg-BG"/>
        </w:rPr>
      </w:pPr>
      <w:r w:rsidRPr="0091643F">
        <w:rPr>
          <w:rFonts w:asciiTheme="minorHAnsi" w:hAnsiTheme="minorHAnsi"/>
          <w:b/>
          <w:sz w:val="24"/>
          <w:szCs w:val="24"/>
        </w:rPr>
        <w:t>2.</w:t>
      </w:r>
      <w:r w:rsidRPr="00447C4D">
        <w:rPr>
          <w:rFonts w:asciiTheme="minorHAnsi" w:hAnsiTheme="minorHAnsi"/>
          <w:sz w:val="24"/>
          <w:szCs w:val="24"/>
        </w:rPr>
        <w:t xml:space="preserve">Свободната </w:t>
      </w:r>
      <w:proofErr w:type="spellStart"/>
      <w:r>
        <w:rPr>
          <w:rFonts w:asciiTheme="minorHAnsi" w:hAnsiTheme="minorHAnsi"/>
          <w:sz w:val="24"/>
          <w:szCs w:val="24"/>
        </w:rPr>
        <w:t>нераздадена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общинска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земя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да се отдаде под наем чрез търг с тайно наддаване по реда на Наредбата за реда за придобиване, управление и разпореждане с общинско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омущество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и по чл.14, ал.1, ал.3 и ал.8 от Закона за общинската собственост за срок от 10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десет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стопански години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начиная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от 2015/2016 стопанска година.</w:t>
      </w:r>
    </w:p>
    <w:p w:rsidR="00447C4D" w:rsidRPr="00447C4D" w:rsidRDefault="00447C4D" w:rsidP="0091643F">
      <w:pPr>
        <w:ind w:firstLine="708"/>
        <w:contextualSpacing/>
        <w:jc w:val="both"/>
        <w:rPr>
          <w:rFonts w:asciiTheme="minorHAnsi" w:hAnsiTheme="minorHAnsi"/>
          <w:sz w:val="24"/>
          <w:szCs w:val="24"/>
        </w:rPr>
      </w:pPr>
      <w:r w:rsidRPr="0091643F">
        <w:rPr>
          <w:rFonts w:asciiTheme="minorHAnsi" w:hAnsiTheme="minorHAnsi"/>
          <w:b/>
          <w:sz w:val="24"/>
          <w:szCs w:val="24"/>
        </w:rPr>
        <w:t>3.</w:t>
      </w:r>
      <w:r w:rsidRPr="00447C4D">
        <w:rPr>
          <w:rFonts w:asciiTheme="minorHAnsi" w:hAnsiTheme="minorHAnsi"/>
          <w:sz w:val="24"/>
          <w:szCs w:val="24"/>
        </w:rPr>
        <w:t xml:space="preserve">Цени </w:t>
      </w:r>
      <w:proofErr w:type="spellStart"/>
      <w:r w:rsidRPr="00447C4D">
        <w:rPr>
          <w:rFonts w:asciiTheme="minorHAnsi" w:hAnsiTheme="minorHAnsi"/>
          <w:sz w:val="24"/>
          <w:szCs w:val="24"/>
        </w:rPr>
        <w:t>на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декар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земеделска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земя</w:t>
      </w:r>
      <w:proofErr w:type="spellEnd"/>
      <w:r w:rsidRPr="00447C4D">
        <w:rPr>
          <w:rFonts w:asciiTheme="minorHAnsi" w:hAnsiTheme="minorHAnsi"/>
          <w:sz w:val="24"/>
          <w:szCs w:val="24"/>
        </w:rPr>
        <w:t>:</w:t>
      </w:r>
    </w:p>
    <w:p w:rsidR="00447C4D" w:rsidRPr="00447C4D" w:rsidRDefault="00447C4D" w:rsidP="00D336F5">
      <w:pPr>
        <w:ind w:firstLine="708"/>
        <w:contextualSpacing/>
        <w:rPr>
          <w:rFonts w:asciiTheme="minorHAnsi" w:hAnsiTheme="minorHAnsi"/>
          <w:sz w:val="24"/>
          <w:szCs w:val="24"/>
        </w:rPr>
      </w:pPr>
      <w:r w:rsidRPr="00447C4D">
        <w:rPr>
          <w:rFonts w:asciiTheme="minorHAnsi" w:hAnsiTheme="minorHAnsi"/>
          <w:sz w:val="24"/>
          <w:szCs w:val="24"/>
        </w:rPr>
        <w:t>-</w:t>
      </w:r>
      <w:proofErr w:type="spellStart"/>
      <w:proofErr w:type="gramStart"/>
      <w:r w:rsidRPr="00447C4D">
        <w:rPr>
          <w:rFonts w:asciiTheme="minorHAnsi" w:hAnsiTheme="minorHAnsi"/>
          <w:sz w:val="24"/>
          <w:szCs w:val="24"/>
        </w:rPr>
        <w:t>от</w:t>
      </w:r>
      <w:proofErr w:type="spellEnd"/>
      <w:proofErr w:type="gramEnd"/>
      <w:r w:rsidRPr="00447C4D">
        <w:rPr>
          <w:rFonts w:asciiTheme="minorHAnsi" w:hAnsiTheme="minorHAnsi"/>
          <w:sz w:val="24"/>
          <w:szCs w:val="24"/>
        </w:rPr>
        <w:t xml:space="preserve"> I-</w:t>
      </w:r>
      <w:proofErr w:type="spellStart"/>
      <w:r w:rsidRPr="00447C4D">
        <w:rPr>
          <w:rFonts w:asciiTheme="minorHAnsi" w:hAnsiTheme="minorHAnsi"/>
          <w:sz w:val="24"/>
          <w:szCs w:val="24"/>
        </w:rPr>
        <w:t>ва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до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IV</w:t>
      </w:r>
      <w:r w:rsidR="00EE4705">
        <w:rPr>
          <w:rFonts w:asciiTheme="minorHAnsi" w:hAnsiTheme="minorHAnsi"/>
          <w:sz w:val="24"/>
          <w:szCs w:val="24"/>
        </w:rPr>
        <w:t>-</w:t>
      </w:r>
      <w:proofErr w:type="spellStart"/>
      <w:r w:rsidR="00EE4705">
        <w:rPr>
          <w:rFonts w:asciiTheme="minorHAnsi" w:hAnsiTheme="minorHAnsi"/>
          <w:sz w:val="24"/>
          <w:szCs w:val="24"/>
        </w:rPr>
        <w:t>та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E4705">
        <w:rPr>
          <w:rFonts w:asciiTheme="minorHAnsi" w:hAnsiTheme="minorHAnsi"/>
          <w:sz w:val="24"/>
          <w:szCs w:val="24"/>
        </w:rPr>
        <w:t>категория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E4705">
        <w:rPr>
          <w:rFonts w:asciiTheme="minorHAnsi" w:hAnsiTheme="minorHAnsi"/>
          <w:sz w:val="24"/>
          <w:szCs w:val="24"/>
        </w:rPr>
        <w:t>включително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r w:rsidR="00EE4705">
        <w:rPr>
          <w:rFonts w:asciiTheme="minorHAnsi" w:hAnsiTheme="minorHAnsi"/>
          <w:sz w:val="24"/>
          <w:szCs w:val="24"/>
          <w:lang w:val="bg-BG"/>
        </w:rPr>
        <w:t xml:space="preserve">50.00 </w:t>
      </w:r>
      <w:r w:rsidR="00EE4705">
        <w:rPr>
          <w:rFonts w:asciiTheme="minorHAnsi" w:hAnsiTheme="minorHAnsi"/>
          <w:sz w:val="24"/>
          <w:szCs w:val="24"/>
        </w:rPr>
        <w:t>(</w:t>
      </w:r>
      <w:r w:rsidR="00EE4705">
        <w:rPr>
          <w:rFonts w:asciiTheme="minorHAnsi" w:hAnsiTheme="minorHAnsi"/>
          <w:sz w:val="24"/>
          <w:szCs w:val="24"/>
          <w:lang w:val="bg-BG"/>
        </w:rPr>
        <w:t>петдесет</w:t>
      </w:r>
      <w:r w:rsidR="00EE4705">
        <w:rPr>
          <w:rFonts w:asciiTheme="minorHAnsi" w:hAnsiTheme="minorHAnsi"/>
          <w:sz w:val="24"/>
          <w:szCs w:val="24"/>
        </w:rPr>
        <w:t>) л</w:t>
      </w:r>
      <w:proofErr w:type="spellStart"/>
      <w:r w:rsidR="00EE4705">
        <w:rPr>
          <w:rFonts w:asciiTheme="minorHAnsi" w:hAnsiTheme="minorHAnsi"/>
          <w:sz w:val="24"/>
          <w:szCs w:val="24"/>
          <w:lang w:val="bg-BG"/>
        </w:rPr>
        <w:t>ева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на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декар</w:t>
      </w:r>
      <w:proofErr w:type="spellEnd"/>
      <w:r w:rsidRPr="00447C4D">
        <w:rPr>
          <w:rFonts w:asciiTheme="minorHAnsi" w:hAnsiTheme="minorHAnsi"/>
          <w:sz w:val="24"/>
          <w:szCs w:val="24"/>
        </w:rPr>
        <w:t>;</w:t>
      </w:r>
    </w:p>
    <w:p w:rsidR="00447C4D" w:rsidRPr="00447C4D" w:rsidRDefault="00447C4D" w:rsidP="00D336F5">
      <w:pPr>
        <w:ind w:firstLine="708"/>
        <w:contextualSpacing/>
        <w:rPr>
          <w:rFonts w:asciiTheme="minorHAnsi" w:hAnsiTheme="minorHAnsi"/>
          <w:sz w:val="24"/>
          <w:szCs w:val="24"/>
        </w:rPr>
      </w:pPr>
      <w:r w:rsidRPr="00447C4D">
        <w:rPr>
          <w:rFonts w:asciiTheme="minorHAnsi" w:hAnsiTheme="minorHAnsi"/>
          <w:sz w:val="24"/>
          <w:szCs w:val="24"/>
        </w:rPr>
        <w:t>- V-</w:t>
      </w:r>
      <w:proofErr w:type="spellStart"/>
      <w:r w:rsidRPr="00447C4D">
        <w:rPr>
          <w:rFonts w:asciiTheme="minorHAnsi" w:hAnsiTheme="minorHAnsi"/>
          <w:sz w:val="24"/>
          <w:szCs w:val="24"/>
        </w:rPr>
        <w:t>та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и VI</w:t>
      </w:r>
      <w:r w:rsidR="00EE4705">
        <w:rPr>
          <w:rFonts w:asciiTheme="minorHAnsi" w:hAnsiTheme="minorHAnsi"/>
          <w:sz w:val="24"/>
          <w:szCs w:val="24"/>
        </w:rPr>
        <w:t>-</w:t>
      </w:r>
      <w:proofErr w:type="spellStart"/>
      <w:r w:rsidR="00EE4705">
        <w:rPr>
          <w:rFonts w:asciiTheme="minorHAnsi" w:hAnsiTheme="minorHAnsi"/>
          <w:sz w:val="24"/>
          <w:szCs w:val="24"/>
        </w:rPr>
        <w:t>та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E4705">
        <w:rPr>
          <w:rFonts w:asciiTheme="minorHAnsi" w:hAnsiTheme="minorHAnsi"/>
          <w:sz w:val="24"/>
          <w:szCs w:val="24"/>
        </w:rPr>
        <w:t>категория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E4705">
        <w:rPr>
          <w:rFonts w:asciiTheme="minorHAnsi" w:hAnsiTheme="minorHAnsi"/>
          <w:sz w:val="24"/>
          <w:szCs w:val="24"/>
        </w:rPr>
        <w:t>включително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r w:rsidR="00EE4705">
        <w:rPr>
          <w:rFonts w:asciiTheme="minorHAnsi" w:hAnsiTheme="minorHAnsi"/>
          <w:sz w:val="24"/>
          <w:szCs w:val="24"/>
          <w:lang w:val="bg-BG"/>
        </w:rPr>
        <w:t xml:space="preserve">45.00 </w:t>
      </w:r>
      <w:r w:rsidR="00EE4705">
        <w:rPr>
          <w:rFonts w:asciiTheme="minorHAnsi" w:hAnsiTheme="minorHAnsi"/>
          <w:sz w:val="24"/>
          <w:szCs w:val="24"/>
        </w:rPr>
        <w:t>(</w:t>
      </w:r>
      <w:r w:rsidR="00EE4705">
        <w:rPr>
          <w:rFonts w:asciiTheme="minorHAnsi" w:hAnsiTheme="minorHAnsi"/>
          <w:sz w:val="24"/>
          <w:szCs w:val="24"/>
          <w:lang w:val="bg-BG"/>
        </w:rPr>
        <w:t>четиридесет и пет</w:t>
      </w:r>
      <w:proofErr w:type="gramStart"/>
      <w:r w:rsidR="00EE4705">
        <w:rPr>
          <w:rFonts w:asciiTheme="minorHAnsi" w:hAnsiTheme="minorHAnsi"/>
          <w:sz w:val="24"/>
          <w:szCs w:val="24"/>
        </w:rPr>
        <w:t>)  л</w:t>
      </w:r>
      <w:proofErr w:type="spellStart"/>
      <w:r w:rsidR="00EE4705">
        <w:rPr>
          <w:rFonts w:asciiTheme="minorHAnsi" w:hAnsiTheme="minorHAnsi"/>
          <w:sz w:val="24"/>
          <w:szCs w:val="24"/>
          <w:lang w:val="bg-BG"/>
        </w:rPr>
        <w:t>ева</w:t>
      </w:r>
      <w:proofErr w:type="spellEnd"/>
      <w:proofErr w:type="gram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на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декар</w:t>
      </w:r>
      <w:proofErr w:type="spellEnd"/>
      <w:r w:rsidRPr="00447C4D">
        <w:rPr>
          <w:rFonts w:asciiTheme="minorHAnsi" w:hAnsiTheme="minorHAnsi"/>
          <w:sz w:val="24"/>
          <w:szCs w:val="24"/>
        </w:rPr>
        <w:t>;</w:t>
      </w:r>
    </w:p>
    <w:p w:rsidR="00447C4D" w:rsidRPr="00447C4D" w:rsidRDefault="00447C4D" w:rsidP="00D336F5">
      <w:pPr>
        <w:ind w:firstLine="708"/>
        <w:contextualSpacing/>
        <w:rPr>
          <w:rFonts w:asciiTheme="minorHAnsi" w:hAnsiTheme="minorHAnsi"/>
          <w:sz w:val="24"/>
          <w:szCs w:val="24"/>
        </w:rPr>
      </w:pPr>
      <w:r w:rsidRPr="00447C4D">
        <w:rPr>
          <w:rFonts w:asciiTheme="minorHAnsi" w:hAnsiTheme="minorHAnsi"/>
          <w:sz w:val="24"/>
          <w:szCs w:val="24"/>
        </w:rPr>
        <w:t>-VII-</w:t>
      </w:r>
      <w:proofErr w:type="spellStart"/>
      <w:r w:rsidRPr="00447C4D">
        <w:rPr>
          <w:rFonts w:asciiTheme="minorHAnsi" w:hAnsiTheme="minorHAnsi"/>
          <w:sz w:val="24"/>
          <w:szCs w:val="24"/>
        </w:rPr>
        <w:t>ма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, </w:t>
      </w:r>
      <w:r w:rsidR="00EE4705">
        <w:rPr>
          <w:rFonts w:asciiTheme="minorHAnsi" w:hAnsiTheme="minorHAnsi"/>
          <w:sz w:val="24"/>
          <w:szCs w:val="24"/>
        </w:rPr>
        <w:t>VIII-</w:t>
      </w:r>
      <w:proofErr w:type="spellStart"/>
      <w:r w:rsidR="00EE4705">
        <w:rPr>
          <w:rFonts w:asciiTheme="minorHAnsi" w:hAnsiTheme="minorHAnsi"/>
          <w:sz w:val="24"/>
          <w:szCs w:val="24"/>
        </w:rPr>
        <w:t>ма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и IX-</w:t>
      </w:r>
      <w:proofErr w:type="spellStart"/>
      <w:r w:rsidR="00EE4705">
        <w:rPr>
          <w:rFonts w:asciiTheme="minorHAnsi" w:hAnsiTheme="minorHAnsi"/>
          <w:sz w:val="24"/>
          <w:szCs w:val="24"/>
        </w:rPr>
        <w:t>та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EE4705">
        <w:rPr>
          <w:rFonts w:asciiTheme="minorHAnsi" w:hAnsiTheme="minorHAnsi"/>
          <w:sz w:val="24"/>
          <w:szCs w:val="24"/>
        </w:rPr>
        <w:t>категория</w:t>
      </w:r>
      <w:proofErr w:type="spellEnd"/>
      <w:r w:rsidR="00EE4705">
        <w:rPr>
          <w:rFonts w:asciiTheme="minorHAnsi" w:hAnsiTheme="minorHAnsi"/>
          <w:sz w:val="24"/>
          <w:szCs w:val="24"/>
        </w:rPr>
        <w:t xml:space="preserve"> </w:t>
      </w:r>
      <w:r w:rsidR="00EE4705">
        <w:rPr>
          <w:rFonts w:asciiTheme="minorHAnsi" w:hAnsiTheme="minorHAnsi"/>
          <w:sz w:val="24"/>
          <w:szCs w:val="24"/>
          <w:lang w:val="bg-BG"/>
        </w:rPr>
        <w:t xml:space="preserve">30.00 </w:t>
      </w:r>
      <w:r w:rsidR="00EE4705">
        <w:rPr>
          <w:rFonts w:asciiTheme="minorHAnsi" w:hAnsiTheme="minorHAnsi"/>
          <w:sz w:val="24"/>
          <w:szCs w:val="24"/>
        </w:rPr>
        <w:t>(</w:t>
      </w:r>
      <w:r w:rsidR="00EE4705">
        <w:rPr>
          <w:rFonts w:asciiTheme="minorHAnsi" w:hAnsiTheme="minorHAnsi"/>
          <w:sz w:val="24"/>
          <w:szCs w:val="24"/>
          <w:lang w:val="bg-BG"/>
        </w:rPr>
        <w:t>тридесет</w:t>
      </w:r>
      <w:r w:rsidR="00EE4705">
        <w:rPr>
          <w:rFonts w:asciiTheme="minorHAnsi" w:hAnsiTheme="minorHAnsi"/>
          <w:sz w:val="24"/>
          <w:szCs w:val="24"/>
        </w:rPr>
        <w:t>)</w:t>
      </w:r>
      <w:r w:rsidR="00EE4705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EE4705">
        <w:rPr>
          <w:rFonts w:asciiTheme="minorHAnsi" w:hAnsiTheme="minorHAnsi"/>
          <w:sz w:val="24"/>
          <w:szCs w:val="24"/>
        </w:rPr>
        <w:t>л</w:t>
      </w:r>
      <w:proofErr w:type="spellStart"/>
      <w:r w:rsidR="00EE4705">
        <w:rPr>
          <w:rFonts w:asciiTheme="minorHAnsi" w:hAnsiTheme="minorHAnsi"/>
          <w:sz w:val="24"/>
          <w:szCs w:val="24"/>
          <w:lang w:val="bg-BG"/>
        </w:rPr>
        <w:t>ева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на</w:t>
      </w:r>
      <w:proofErr w:type="spellEnd"/>
      <w:r w:rsidRPr="00447C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447C4D">
        <w:rPr>
          <w:rFonts w:asciiTheme="minorHAnsi" w:hAnsiTheme="minorHAnsi"/>
          <w:sz w:val="24"/>
          <w:szCs w:val="24"/>
        </w:rPr>
        <w:t>декар</w:t>
      </w:r>
      <w:proofErr w:type="spellEnd"/>
      <w:r w:rsidRPr="00447C4D">
        <w:rPr>
          <w:rFonts w:asciiTheme="minorHAnsi" w:hAnsiTheme="minorHAnsi"/>
          <w:sz w:val="24"/>
          <w:szCs w:val="24"/>
        </w:rPr>
        <w:t>;</w:t>
      </w:r>
    </w:p>
    <w:p w:rsidR="00FC14C1" w:rsidRDefault="00447C4D" w:rsidP="0091643F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91643F">
        <w:rPr>
          <w:rFonts w:asciiTheme="minorHAnsi" w:hAnsiTheme="minorHAnsi"/>
          <w:b/>
          <w:sz w:val="24"/>
          <w:szCs w:val="24"/>
          <w:lang w:val="bg-BG"/>
        </w:rPr>
        <w:t>4.</w:t>
      </w:r>
      <w:r>
        <w:rPr>
          <w:rFonts w:asciiTheme="minorHAnsi" w:hAnsiTheme="minorHAnsi"/>
          <w:sz w:val="24"/>
          <w:szCs w:val="24"/>
          <w:lang w:val="bg-BG"/>
        </w:rPr>
        <w:t>За отдадената под наем общинска земя да се сключат Анекси към договорите по новите цени.</w:t>
      </w:r>
    </w:p>
    <w:p w:rsidR="009D66D1" w:rsidRPr="009D39E7" w:rsidRDefault="009D66D1" w:rsidP="009D39E7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9D39E7">
        <w:rPr>
          <w:rFonts w:asciiTheme="minorHAnsi" w:hAnsiTheme="minorHAnsi"/>
          <w:b/>
          <w:sz w:val="24"/>
          <w:szCs w:val="24"/>
          <w:u w:val="single"/>
          <w:lang w:val="bg-BG"/>
        </w:rPr>
        <w:t>ПО ОСМА ТОЧКА ОТ ДНЕВНИЯ РЕД</w:t>
      </w:r>
    </w:p>
    <w:p w:rsidR="009D66D1" w:rsidRDefault="009D66D1" w:rsidP="009D66D1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Приемане на Анализ на</w:t>
      </w:r>
      <w:r w:rsidR="00970ED2">
        <w:rPr>
          <w:rFonts w:ascii="Calibri" w:hAnsi="Calibri" w:cs="Arial"/>
          <w:sz w:val="24"/>
          <w:szCs w:val="24"/>
          <w:lang w:val="bg-BG"/>
        </w:rPr>
        <w:t xml:space="preserve"> ситуацията и оценка на потребностите</w:t>
      </w:r>
      <w:r>
        <w:rPr>
          <w:rFonts w:ascii="Calibri" w:hAnsi="Calibri" w:cs="Arial"/>
          <w:sz w:val="24"/>
          <w:szCs w:val="24"/>
          <w:lang w:val="bg-BG"/>
        </w:rPr>
        <w:t xml:space="preserve"> </w:t>
      </w:r>
      <w:r w:rsidR="00970ED2">
        <w:rPr>
          <w:rFonts w:ascii="Calibri" w:hAnsi="Calibri" w:cs="Arial"/>
          <w:sz w:val="24"/>
          <w:szCs w:val="24"/>
          <w:lang w:val="bg-BG"/>
        </w:rPr>
        <w:t>в община Хитрино</w:t>
      </w:r>
      <w:r w:rsidR="00CC48A9">
        <w:rPr>
          <w:rFonts w:ascii="Calibri" w:hAnsi="Calibri" w:cs="Arial"/>
          <w:sz w:val="24"/>
          <w:szCs w:val="24"/>
          <w:lang w:val="bg-BG"/>
        </w:rPr>
        <w:t>, 2015 година.</w:t>
      </w:r>
    </w:p>
    <w:p w:rsidR="009D39E7" w:rsidRDefault="009D39E7" w:rsidP="009D39E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17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>1, т.7 и чл.21, ал.1, т.12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9D39E7" w:rsidRDefault="009D39E7" w:rsidP="009D39E7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62</w:t>
      </w:r>
    </w:p>
    <w:p w:rsidR="009D39E7" w:rsidRDefault="009D39E7" w:rsidP="009D39E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9D39E7">
        <w:rPr>
          <w:rFonts w:asciiTheme="minorHAnsi" w:hAnsiTheme="minorHAnsi"/>
          <w:sz w:val="24"/>
          <w:szCs w:val="24"/>
          <w:lang w:val="bg-BG"/>
        </w:rPr>
        <w:t xml:space="preserve">На основание </w:t>
      </w:r>
      <w:r>
        <w:rPr>
          <w:rFonts w:asciiTheme="minorHAnsi" w:hAnsiTheme="minorHAnsi"/>
          <w:sz w:val="24"/>
          <w:szCs w:val="24"/>
          <w:lang w:val="bg-BG"/>
        </w:rPr>
        <w:t xml:space="preserve">чл.19, ал.2 и ал.3 от Закона за социалното подпомагане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ЗСП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и чл.36 а, ал.3 от Правилника за приложение на закона за социалното подпомагане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ППЗСП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9D39E7" w:rsidRDefault="009D39E7" w:rsidP="009D39E7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9D39E7" w:rsidRDefault="009D39E7" w:rsidP="009D39E7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Приема Анализ на</w:t>
      </w:r>
      <w:r w:rsidR="00970ED2">
        <w:rPr>
          <w:rFonts w:asciiTheme="minorHAnsi" w:hAnsiTheme="minorHAnsi"/>
          <w:sz w:val="24"/>
          <w:szCs w:val="24"/>
          <w:lang w:val="bg-BG"/>
        </w:rPr>
        <w:t xml:space="preserve"> ситуацията и оценка на потребностите в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970ED2">
        <w:rPr>
          <w:rFonts w:asciiTheme="minorHAnsi" w:hAnsiTheme="minorHAnsi"/>
          <w:sz w:val="24"/>
          <w:szCs w:val="24"/>
          <w:lang w:val="bg-BG"/>
        </w:rPr>
        <w:t>община Хитрино</w:t>
      </w:r>
      <w:r w:rsidR="00CC48A9">
        <w:rPr>
          <w:rFonts w:asciiTheme="minorHAnsi" w:hAnsiTheme="minorHAnsi"/>
          <w:sz w:val="24"/>
          <w:szCs w:val="24"/>
          <w:lang w:val="bg-BG"/>
        </w:rPr>
        <w:t>, 2015 година.</w:t>
      </w:r>
      <w:r>
        <w:rPr>
          <w:rFonts w:asciiTheme="minorHAnsi" w:hAnsiTheme="minorHAnsi"/>
          <w:sz w:val="24"/>
          <w:szCs w:val="24"/>
          <w:lang w:val="bg-BG"/>
        </w:rPr>
        <w:t xml:space="preserve"> Приложение № 1 от 1.</w:t>
      </w:r>
    </w:p>
    <w:p w:rsidR="0011215C" w:rsidRDefault="00375E0C" w:rsidP="00375E0C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375E0C">
        <w:rPr>
          <w:rFonts w:asciiTheme="minorHAnsi" w:hAnsiTheme="minorHAnsi"/>
          <w:b/>
          <w:sz w:val="24"/>
          <w:szCs w:val="24"/>
          <w:u w:val="single"/>
          <w:lang w:val="bg-BG"/>
        </w:rPr>
        <w:t>ПО ДЕВЕТА ТОЧКА ОТ ДНЕВНИЯ РЕД</w:t>
      </w:r>
    </w:p>
    <w:p w:rsidR="00375E0C" w:rsidRDefault="00375E0C" w:rsidP="00375E0C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 w:rsidRPr="00474DB6">
        <w:rPr>
          <w:rFonts w:ascii="Calibri" w:hAnsi="Calibri" w:cs="Arial"/>
          <w:sz w:val="24"/>
          <w:szCs w:val="24"/>
          <w:lang w:val="bg-BG"/>
        </w:rPr>
        <w:t>Даване на предварително съгласие за изготвяне на задание и разрешение за изработване на ПУП-</w:t>
      </w:r>
      <w:r>
        <w:rPr>
          <w:rFonts w:ascii="Calibri" w:hAnsi="Calibri" w:cs="Arial"/>
          <w:sz w:val="24"/>
          <w:szCs w:val="24"/>
          <w:lang w:val="bg-BG"/>
        </w:rPr>
        <w:t xml:space="preserve">Допускане ПУП- изменение на план за регулация на улица ОК 26-25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площад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за УПИ </w:t>
      </w:r>
      <w:r>
        <w:rPr>
          <w:rFonts w:ascii="Calibri" w:hAnsi="Calibri" w:cs="Arial"/>
          <w:sz w:val="24"/>
          <w:szCs w:val="24"/>
        </w:rPr>
        <w:t>II-51</w:t>
      </w:r>
      <w:r>
        <w:rPr>
          <w:rFonts w:ascii="Calibri" w:hAnsi="Calibri" w:cs="Arial"/>
          <w:sz w:val="24"/>
          <w:szCs w:val="24"/>
          <w:lang w:val="bg-BG"/>
        </w:rPr>
        <w:t>,</w:t>
      </w:r>
      <w:r>
        <w:rPr>
          <w:rFonts w:ascii="Calibri" w:hAnsi="Calibri" w:cs="Arial"/>
          <w:sz w:val="24"/>
          <w:szCs w:val="24"/>
        </w:rPr>
        <w:t xml:space="preserve"> 52</w:t>
      </w:r>
      <w:r>
        <w:rPr>
          <w:rFonts w:ascii="Calibri" w:hAnsi="Calibri" w:cs="Arial"/>
          <w:sz w:val="24"/>
          <w:szCs w:val="24"/>
          <w:lang w:val="bg-BG"/>
        </w:rPr>
        <w:t xml:space="preserve"> и УПИ </w:t>
      </w:r>
      <w:r>
        <w:rPr>
          <w:rFonts w:ascii="Calibri" w:hAnsi="Calibri" w:cs="Arial"/>
          <w:sz w:val="24"/>
          <w:szCs w:val="24"/>
        </w:rPr>
        <w:t>I-61</w:t>
      </w:r>
      <w:r>
        <w:rPr>
          <w:rFonts w:ascii="Calibri" w:hAnsi="Calibri" w:cs="Arial"/>
          <w:sz w:val="24"/>
          <w:szCs w:val="24"/>
          <w:lang w:val="bg-BG"/>
        </w:rPr>
        <w:t>, 62 в кв.13</w:t>
      </w:r>
      <w:r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 по плана на село Длъжко.</w:t>
      </w:r>
    </w:p>
    <w:p w:rsidR="00375E0C" w:rsidRDefault="00375E0C" w:rsidP="00375E0C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21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>1, т.8 и чл.27, ал.4 и ал.5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375E0C" w:rsidRDefault="00375E0C" w:rsidP="00375E0C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63</w:t>
      </w:r>
    </w:p>
    <w:p w:rsidR="00375E0C" w:rsidRDefault="00375E0C" w:rsidP="00375E0C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375E0C">
        <w:rPr>
          <w:rFonts w:asciiTheme="minorHAnsi" w:hAnsiTheme="minorHAnsi"/>
          <w:sz w:val="24"/>
          <w:szCs w:val="24"/>
          <w:lang w:val="bg-BG"/>
        </w:rPr>
        <w:lastRenderedPageBreak/>
        <w:t>На основание чл.124а, ал.1 от ЗУТ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Закона за устройство на територията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във връзка с чл.134, ал.1, т.1 и ал.2, т.1 от ЗУТ, Общински съвет Хитрино</w:t>
      </w:r>
    </w:p>
    <w:p w:rsidR="00375E0C" w:rsidRDefault="00375E0C" w:rsidP="00D941D1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375E0C" w:rsidRDefault="00375E0C" w:rsidP="00EA42C9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Разрешава изготвянето на задание за проектиране и ПУП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D941D1">
        <w:rPr>
          <w:rFonts w:asciiTheme="minorHAnsi" w:hAnsiTheme="minorHAnsi"/>
          <w:sz w:val="24"/>
          <w:szCs w:val="24"/>
        </w:rPr>
        <w:t>(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подробен </w:t>
      </w:r>
      <w:proofErr w:type="spellStart"/>
      <w:r w:rsidR="00D941D1">
        <w:rPr>
          <w:rFonts w:asciiTheme="minorHAnsi" w:hAnsiTheme="minorHAnsi"/>
          <w:sz w:val="24"/>
          <w:szCs w:val="24"/>
          <w:lang w:val="bg-BG"/>
        </w:rPr>
        <w:t>устройствен</w:t>
      </w:r>
      <w:proofErr w:type="spellEnd"/>
      <w:r w:rsidR="00D941D1">
        <w:rPr>
          <w:rFonts w:asciiTheme="minorHAnsi" w:hAnsiTheme="minorHAnsi"/>
          <w:sz w:val="24"/>
          <w:szCs w:val="24"/>
          <w:lang w:val="bg-BG"/>
        </w:rPr>
        <w:t xml:space="preserve"> план</w:t>
      </w:r>
      <w:r w:rsidR="00D941D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- изменение на план за регулация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ПР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за УПИ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D941D1">
        <w:rPr>
          <w:rFonts w:asciiTheme="minorHAnsi" w:hAnsiTheme="minorHAnsi"/>
          <w:sz w:val="24"/>
          <w:szCs w:val="24"/>
        </w:rPr>
        <w:t>(</w:t>
      </w:r>
      <w:r w:rsidR="00D941D1">
        <w:rPr>
          <w:rFonts w:asciiTheme="minorHAnsi" w:hAnsiTheme="minorHAnsi"/>
          <w:sz w:val="24"/>
          <w:szCs w:val="24"/>
          <w:lang w:val="bg-BG"/>
        </w:rPr>
        <w:t>урегулиран поземлен имот</w:t>
      </w:r>
      <w:r w:rsidR="00D941D1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I-61, 62 </w:t>
      </w:r>
      <w:r>
        <w:rPr>
          <w:rFonts w:asciiTheme="minorHAnsi" w:hAnsiTheme="minorHAnsi"/>
          <w:sz w:val="24"/>
          <w:szCs w:val="24"/>
          <w:lang w:val="bg-BG"/>
        </w:rPr>
        <w:t xml:space="preserve">и </w:t>
      </w:r>
      <w:r>
        <w:rPr>
          <w:rFonts w:asciiTheme="minorHAnsi" w:hAnsiTheme="minorHAnsi"/>
          <w:sz w:val="24"/>
          <w:szCs w:val="24"/>
        </w:rPr>
        <w:t>IV-61, 62</w:t>
      </w:r>
      <w:r w:rsidR="00D941D1">
        <w:rPr>
          <w:rFonts w:asciiTheme="minorHAnsi" w:hAnsiTheme="minorHAnsi"/>
          <w:sz w:val="24"/>
          <w:szCs w:val="24"/>
        </w:rPr>
        <w:t xml:space="preserve"> 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в квартал 13 по плана на село Длъжко, като се променя регулацията на улица ОК </w:t>
      </w:r>
      <w:r w:rsidR="00D941D1">
        <w:rPr>
          <w:rFonts w:asciiTheme="minorHAnsi" w:hAnsiTheme="minorHAnsi"/>
          <w:sz w:val="24"/>
          <w:szCs w:val="24"/>
        </w:rPr>
        <w:t>(</w:t>
      </w:r>
      <w:proofErr w:type="spellStart"/>
      <w:r w:rsidR="00D941D1">
        <w:rPr>
          <w:rFonts w:asciiTheme="minorHAnsi" w:hAnsiTheme="minorHAnsi"/>
          <w:sz w:val="24"/>
          <w:szCs w:val="24"/>
          <w:lang w:val="bg-BG"/>
        </w:rPr>
        <w:t>осово</w:t>
      </w:r>
      <w:proofErr w:type="spellEnd"/>
      <w:r w:rsidR="00D941D1">
        <w:rPr>
          <w:rFonts w:asciiTheme="minorHAnsi" w:hAnsiTheme="minorHAnsi"/>
          <w:sz w:val="24"/>
          <w:szCs w:val="24"/>
          <w:lang w:val="bg-BG"/>
        </w:rPr>
        <w:t xml:space="preserve"> кръстовище</w:t>
      </w:r>
      <w:r w:rsidR="00D941D1">
        <w:rPr>
          <w:rFonts w:asciiTheme="minorHAnsi" w:hAnsiTheme="minorHAnsi"/>
          <w:sz w:val="24"/>
          <w:szCs w:val="24"/>
        </w:rPr>
        <w:t xml:space="preserve">) 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26-25 </w:t>
      </w:r>
      <w:r w:rsidR="00D941D1">
        <w:rPr>
          <w:rFonts w:asciiTheme="minorHAnsi" w:hAnsiTheme="minorHAnsi"/>
          <w:sz w:val="24"/>
          <w:szCs w:val="24"/>
        </w:rPr>
        <w:t>(</w:t>
      </w:r>
      <w:r w:rsidR="00D941D1">
        <w:rPr>
          <w:rFonts w:asciiTheme="minorHAnsi" w:hAnsiTheme="minorHAnsi"/>
          <w:sz w:val="24"/>
          <w:szCs w:val="24"/>
          <w:lang w:val="bg-BG"/>
        </w:rPr>
        <w:t>площад</w:t>
      </w:r>
      <w:r w:rsidR="00D941D1">
        <w:rPr>
          <w:rFonts w:asciiTheme="minorHAnsi" w:hAnsiTheme="minorHAnsi"/>
          <w:sz w:val="24"/>
          <w:szCs w:val="24"/>
        </w:rPr>
        <w:t>)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 в ширина и на юг до съществуваща подпорна стена с височина 1.40 м., като външна улична регулация за УПИ </w:t>
      </w:r>
      <w:r w:rsidR="00D941D1">
        <w:rPr>
          <w:rFonts w:asciiTheme="minorHAnsi" w:hAnsiTheme="minorHAnsi"/>
          <w:sz w:val="24"/>
          <w:szCs w:val="24"/>
        </w:rPr>
        <w:t xml:space="preserve">II-51, 52 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и </w:t>
      </w:r>
      <w:proofErr w:type="spellStart"/>
      <w:r w:rsidR="00D941D1">
        <w:rPr>
          <w:rFonts w:asciiTheme="minorHAnsi" w:hAnsiTheme="minorHAnsi"/>
          <w:sz w:val="24"/>
          <w:szCs w:val="24"/>
          <w:lang w:val="bg-BG"/>
        </w:rPr>
        <w:t>упи</w:t>
      </w:r>
      <w:proofErr w:type="spellEnd"/>
      <w:r w:rsidR="00D941D1">
        <w:rPr>
          <w:rFonts w:asciiTheme="minorHAnsi" w:hAnsiTheme="minorHAnsi"/>
          <w:sz w:val="24"/>
          <w:szCs w:val="24"/>
          <w:lang w:val="bg-BG"/>
        </w:rPr>
        <w:t xml:space="preserve"> </w:t>
      </w:r>
      <w:r w:rsidR="00D941D1">
        <w:rPr>
          <w:rFonts w:asciiTheme="minorHAnsi" w:hAnsiTheme="minorHAnsi"/>
          <w:sz w:val="24"/>
          <w:szCs w:val="24"/>
        </w:rPr>
        <w:t xml:space="preserve">I-61, 62 </w:t>
      </w:r>
      <w:r w:rsidR="00D941D1">
        <w:rPr>
          <w:rFonts w:asciiTheme="minorHAnsi" w:hAnsiTheme="minorHAnsi"/>
          <w:sz w:val="24"/>
          <w:szCs w:val="24"/>
          <w:lang w:val="bg-BG"/>
        </w:rPr>
        <w:t xml:space="preserve">в квартал 13 по плана на село Длъжко и се спазят всички изисквания на ЗУТ </w:t>
      </w:r>
      <w:r w:rsidR="00D941D1">
        <w:rPr>
          <w:rFonts w:asciiTheme="minorHAnsi" w:hAnsiTheme="minorHAnsi"/>
          <w:sz w:val="24"/>
          <w:szCs w:val="24"/>
        </w:rPr>
        <w:t>(</w:t>
      </w:r>
      <w:r w:rsidR="00D941D1">
        <w:rPr>
          <w:rFonts w:asciiTheme="minorHAnsi" w:hAnsiTheme="minorHAnsi"/>
          <w:sz w:val="24"/>
          <w:szCs w:val="24"/>
          <w:lang w:val="bg-BG"/>
        </w:rPr>
        <w:t>закона за устройство на територията</w:t>
      </w:r>
      <w:r w:rsidR="00D941D1">
        <w:rPr>
          <w:rFonts w:asciiTheme="minorHAnsi" w:hAnsiTheme="minorHAnsi"/>
          <w:sz w:val="24"/>
          <w:szCs w:val="24"/>
        </w:rPr>
        <w:t>)</w:t>
      </w:r>
      <w:r w:rsidR="00D941D1">
        <w:rPr>
          <w:rFonts w:asciiTheme="minorHAnsi" w:hAnsiTheme="minorHAnsi"/>
          <w:sz w:val="24"/>
          <w:szCs w:val="24"/>
          <w:lang w:val="bg-BG"/>
        </w:rPr>
        <w:t>.</w:t>
      </w:r>
    </w:p>
    <w:p w:rsidR="00D941D1" w:rsidRDefault="00BE1F49" w:rsidP="00BE1F49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BE1F49">
        <w:rPr>
          <w:rFonts w:asciiTheme="minorHAnsi" w:hAnsiTheme="minorHAnsi"/>
          <w:b/>
          <w:sz w:val="24"/>
          <w:szCs w:val="24"/>
          <w:u w:val="single"/>
          <w:lang w:val="bg-BG"/>
        </w:rPr>
        <w:t>ПО ДЕСЕТА ТОЧКА ОТ ДНЕВНИЯ РЕД</w:t>
      </w:r>
    </w:p>
    <w:p w:rsidR="00BE1F49" w:rsidRDefault="00BE1F49" w:rsidP="00BE1F49">
      <w:pPr>
        <w:ind w:firstLine="720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 xml:space="preserve">Даване съгласие за разрешение за изработване на  </w:t>
      </w:r>
      <w:proofErr w:type="spellStart"/>
      <w:r>
        <w:rPr>
          <w:rFonts w:ascii="Calibri" w:hAnsi="Calibri" w:cs="Arial"/>
          <w:sz w:val="24"/>
          <w:szCs w:val="24"/>
          <w:lang w:val="bg-BG"/>
        </w:rPr>
        <w:t>ПУП-Парцеларен</w:t>
      </w:r>
      <w:proofErr w:type="spellEnd"/>
      <w:r>
        <w:rPr>
          <w:rFonts w:ascii="Calibri" w:hAnsi="Calibri" w:cs="Arial"/>
          <w:sz w:val="24"/>
          <w:szCs w:val="24"/>
          <w:lang w:val="bg-BG"/>
        </w:rPr>
        <w:t xml:space="preserve"> план за прокарване на водопровод през имоти в землището на село Трем.</w:t>
      </w:r>
    </w:p>
    <w:p w:rsidR="00001ED6" w:rsidRDefault="00001ED6" w:rsidP="00001ED6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21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1, т. 11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001ED6" w:rsidRDefault="00001ED6" w:rsidP="00001ED6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64</w:t>
      </w:r>
    </w:p>
    <w:p w:rsidR="00001ED6" w:rsidRDefault="00001ED6" w:rsidP="00775EAA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01ED6">
        <w:rPr>
          <w:rFonts w:asciiTheme="minorHAnsi" w:hAnsiTheme="minorHAnsi"/>
          <w:sz w:val="24"/>
          <w:szCs w:val="24"/>
          <w:lang w:val="bg-BG"/>
        </w:rPr>
        <w:t xml:space="preserve">На основание чл.124а, ал.1 от ЗУТ </w:t>
      </w:r>
      <w:r w:rsidRPr="00001ED6">
        <w:rPr>
          <w:rFonts w:asciiTheme="minorHAnsi" w:hAnsiTheme="minorHAnsi"/>
          <w:sz w:val="24"/>
          <w:szCs w:val="24"/>
        </w:rPr>
        <w:t>(</w:t>
      </w:r>
      <w:r w:rsidRPr="00001ED6">
        <w:rPr>
          <w:rFonts w:asciiTheme="minorHAnsi" w:hAnsiTheme="minorHAnsi"/>
          <w:sz w:val="24"/>
          <w:szCs w:val="24"/>
          <w:lang w:val="bg-BG"/>
        </w:rPr>
        <w:t>Закона за устройство на територията</w:t>
      </w:r>
      <w:r w:rsidRPr="00001ED6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001ED6" w:rsidRDefault="00001ED6" w:rsidP="00775EAA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001ED6" w:rsidRPr="00775EAA" w:rsidRDefault="00001ED6" w:rsidP="00775EAA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Дава съгласие за разрешение за изработване на ПУП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 xml:space="preserve">подробен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устройствен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план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-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Парцеларен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 план за прокарване на водопровод с дължина извън урбанизираната територия 517.56 м. и в обхвата на урбанизираната територия – 1013.82 м. през имоти 73050.0.139 и 73050.2.6 с предназначение </w:t>
      </w:r>
      <w:r w:rsidR="00775EAA">
        <w:rPr>
          <w:rFonts w:asciiTheme="minorHAnsi" w:hAnsiTheme="minorHAnsi"/>
          <w:sz w:val="24"/>
          <w:szCs w:val="24"/>
          <w:lang w:val="bg-BG"/>
        </w:rPr>
        <w:t xml:space="preserve">„за пасище”, 73050.29.1 с предназначение „за селскостопански, горски и ведомствен път”, 73050.29.12, 73050.29.13, 73050.29.14 с предназначение „за нива” и 73050.500.1 и 73050.500.5 като части от „стопански двор” в землище село Трем, община Хитрино, като се спазят всички изисквания на ЗУТ </w:t>
      </w:r>
      <w:r w:rsidR="00775EAA">
        <w:rPr>
          <w:rFonts w:asciiTheme="minorHAnsi" w:hAnsiTheme="minorHAnsi"/>
          <w:sz w:val="24"/>
          <w:szCs w:val="24"/>
        </w:rPr>
        <w:t>(</w:t>
      </w:r>
      <w:r w:rsidR="00775EAA">
        <w:rPr>
          <w:rFonts w:asciiTheme="minorHAnsi" w:hAnsiTheme="minorHAnsi"/>
          <w:sz w:val="24"/>
          <w:szCs w:val="24"/>
          <w:lang w:val="bg-BG"/>
        </w:rPr>
        <w:t>закон за устройство на територията</w:t>
      </w:r>
      <w:r w:rsidR="00775EAA">
        <w:rPr>
          <w:rFonts w:asciiTheme="minorHAnsi" w:hAnsiTheme="minorHAnsi"/>
          <w:sz w:val="24"/>
          <w:szCs w:val="24"/>
        </w:rPr>
        <w:t>)</w:t>
      </w:r>
      <w:r w:rsidR="00775EAA">
        <w:rPr>
          <w:rFonts w:asciiTheme="minorHAnsi" w:hAnsiTheme="minorHAnsi"/>
          <w:sz w:val="24"/>
          <w:szCs w:val="24"/>
          <w:lang w:val="bg-BG"/>
        </w:rPr>
        <w:t>.</w:t>
      </w:r>
    </w:p>
    <w:p w:rsidR="00BE1F49" w:rsidRDefault="00775EAA" w:rsidP="00775EAA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>
        <w:rPr>
          <w:rFonts w:asciiTheme="minorHAnsi" w:hAnsiTheme="minorHAnsi"/>
          <w:b/>
          <w:sz w:val="24"/>
          <w:szCs w:val="24"/>
          <w:u w:val="single"/>
          <w:lang w:val="bg-BG"/>
        </w:rPr>
        <w:t>ПО ЕДИНАДЕСЕТА ТОЧКА ОТ ДНЕВНИЯ РЕД</w:t>
      </w:r>
    </w:p>
    <w:p w:rsidR="00775EAA" w:rsidRDefault="00775EAA" w:rsidP="00EA42C9">
      <w:pPr>
        <w:ind w:firstLine="708"/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t>Удостояване със званието „Почетен гражданин на Хитрино”.</w:t>
      </w:r>
    </w:p>
    <w:p w:rsidR="00775EAA" w:rsidRDefault="00775EAA" w:rsidP="00775EAA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21</w:t>
      </w:r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ал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1, т. 22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775EAA" w:rsidRDefault="00775EAA" w:rsidP="00775EAA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65</w:t>
      </w:r>
    </w:p>
    <w:p w:rsidR="00775EAA" w:rsidRDefault="00775EAA" w:rsidP="00775EAA">
      <w:pPr>
        <w:jc w:val="both"/>
        <w:rPr>
          <w:rFonts w:asciiTheme="minorHAnsi" w:hAnsiTheme="minorHAnsi"/>
          <w:sz w:val="24"/>
          <w:szCs w:val="24"/>
          <w:lang w:val="bg-BG"/>
        </w:rPr>
      </w:pPr>
      <w:r w:rsidRPr="00775EAA">
        <w:rPr>
          <w:rFonts w:asciiTheme="minorHAnsi" w:hAnsiTheme="minorHAnsi"/>
          <w:sz w:val="24"/>
          <w:szCs w:val="24"/>
          <w:lang w:val="bg-BG"/>
        </w:rPr>
        <w:t>На основание чл.21, ал.1, т.23 от</w:t>
      </w:r>
      <w:r>
        <w:rPr>
          <w:rFonts w:asciiTheme="minorHAnsi" w:hAnsiTheme="minorHAnsi"/>
          <w:b/>
          <w:sz w:val="24"/>
          <w:szCs w:val="24"/>
          <w:lang w:val="bg-BG"/>
        </w:rPr>
        <w:t xml:space="preserve"> </w:t>
      </w:r>
      <w:r w:rsidRPr="00076D13">
        <w:rPr>
          <w:rFonts w:asciiTheme="minorHAnsi" w:hAnsiTheme="minorHAnsi"/>
          <w:sz w:val="24"/>
          <w:szCs w:val="24"/>
        </w:rPr>
        <w:t>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775EAA" w:rsidRDefault="00775EAA" w:rsidP="000954E1">
      <w:pPr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775EAA" w:rsidRDefault="00775EAA" w:rsidP="00EA42C9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1.Г-н Хюсеин 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Сьозлю</w:t>
      </w:r>
      <w:proofErr w:type="spellEnd"/>
      <w:r>
        <w:rPr>
          <w:rFonts w:asciiTheme="minorHAnsi" w:hAnsiTheme="minorHAnsi"/>
          <w:sz w:val="24"/>
          <w:szCs w:val="24"/>
          <w:lang w:val="bg-BG"/>
        </w:rPr>
        <w:t xml:space="preserve">, </w:t>
      </w:r>
      <w:r w:rsidR="004C358E">
        <w:rPr>
          <w:rFonts w:asciiTheme="minorHAnsi" w:hAnsiTheme="minorHAnsi"/>
          <w:sz w:val="24"/>
          <w:szCs w:val="24"/>
          <w:lang w:val="bg-BG"/>
        </w:rPr>
        <w:t>роден на 02.05.1965 година в Република Турция, гр.</w:t>
      </w:r>
      <w:proofErr w:type="spellStart"/>
      <w:r w:rsidR="004C358E">
        <w:rPr>
          <w:rFonts w:asciiTheme="minorHAnsi" w:hAnsiTheme="minorHAnsi"/>
          <w:sz w:val="24"/>
          <w:szCs w:val="24"/>
          <w:lang w:val="bg-BG"/>
        </w:rPr>
        <w:t>Чокчапънар</w:t>
      </w:r>
      <w:proofErr w:type="spellEnd"/>
      <w:r w:rsidR="004C358E">
        <w:rPr>
          <w:rFonts w:asciiTheme="minorHAnsi" w:hAnsiTheme="minorHAnsi"/>
          <w:sz w:val="24"/>
          <w:szCs w:val="24"/>
          <w:lang w:val="bg-BG"/>
        </w:rPr>
        <w:t xml:space="preserve">, община Джейхан - </w:t>
      </w:r>
      <w:r>
        <w:rPr>
          <w:rFonts w:asciiTheme="minorHAnsi" w:hAnsiTheme="minorHAnsi"/>
          <w:sz w:val="24"/>
          <w:szCs w:val="24"/>
          <w:lang w:val="bg-BG"/>
        </w:rPr>
        <w:t xml:space="preserve">Кмет на община Адана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Република Турция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да бъде удостоен със званието</w:t>
      </w:r>
      <w:r w:rsidR="000954E1">
        <w:rPr>
          <w:rFonts w:asciiTheme="minorHAnsi" w:hAnsiTheme="minorHAnsi"/>
          <w:sz w:val="24"/>
          <w:szCs w:val="24"/>
          <w:lang w:val="bg-BG"/>
        </w:rPr>
        <w:t xml:space="preserve"> „Почетен гражданин на Хитрино” поради изключителния му принос за прославата на община Хитрино, чрез финансовото му дарение за построяване на Къща музей в село Черна на легендарния борец </w:t>
      </w:r>
      <w:proofErr w:type="spellStart"/>
      <w:r w:rsidR="000954E1">
        <w:rPr>
          <w:rFonts w:asciiTheme="minorHAnsi" w:hAnsiTheme="minorHAnsi"/>
          <w:sz w:val="24"/>
          <w:szCs w:val="24"/>
          <w:lang w:val="bg-BG"/>
        </w:rPr>
        <w:t>Коджа</w:t>
      </w:r>
      <w:proofErr w:type="spellEnd"/>
      <w:r w:rsidR="000954E1">
        <w:rPr>
          <w:rFonts w:asciiTheme="minorHAnsi" w:hAnsiTheme="minorHAnsi"/>
          <w:sz w:val="24"/>
          <w:szCs w:val="24"/>
          <w:lang w:val="bg-BG"/>
        </w:rPr>
        <w:t xml:space="preserve"> Юсуф, като по този начин допринася за изключителния напредък на Общината в социално-икономически и културен план.</w:t>
      </w:r>
    </w:p>
    <w:p w:rsidR="000954E1" w:rsidRDefault="000954E1" w:rsidP="00EA42C9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2.Званието „Почетен гражданин на Хитрино” е лично и не може да бъде отчуждавано, прехвърляно и предавано по наследство.</w:t>
      </w:r>
    </w:p>
    <w:p w:rsidR="000954E1" w:rsidRPr="004C6F0C" w:rsidRDefault="000954E1" w:rsidP="004C6F0C">
      <w:pPr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4C6F0C">
        <w:rPr>
          <w:rFonts w:asciiTheme="minorHAnsi" w:hAnsiTheme="minorHAnsi"/>
          <w:b/>
          <w:sz w:val="24"/>
          <w:szCs w:val="24"/>
          <w:u w:val="single"/>
          <w:lang w:val="bg-BG"/>
        </w:rPr>
        <w:t>ПО ДВАНАДЕСЕТА ТОЧКА ОТ ДНЕВНИЯ РЕД</w:t>
      </w:r>
    </w:p>
    <w:p w:rsidR="00DB7ED3" w:rsidRDefault="00DB7ED3" w:rsidP="00DB7ED3">
      <w:pPr>
        <w:jc w:val="both"/>
        <w:rPr>
          <w:rFonts w:ascii="Calibri" w:hAnsi="Calibri" w:cs="Arial"/>
          <w:sz w:val="24"/>
          <w:szCs w:val="24"/>
          <w:lang w:val="bg-BG"/>
        </w:rPr>
      </w:pPr>
      <w:r>
        <w:rPr>
          <w:rFonts w:ascii="Calibri" w:hAnsi="Calibri" w:cs="Arial"/>
          <w:sz w:val="24"/>
          <w:szCs w:val="24"/>
          <w:lang w:val="bg-BG"/>
        </w:rPr>
        <w:lastRenderedPageBreak/>
        <w:tab/>
      </w:r>
      <w:r w:rsidRPr="00C11878">
        <w:rPr>
          <w:rFonts w:ascii="Calibri" w:hAnsi="Calibri" w:cs="Arial"/>
          <w:sz w:val="24"/>
          <w:szCs w:val="24"/>
          <w:lang w:val="bg-BG"/>
        </w:rPr>
        <w:t>Приемане на решение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 w:rsidRPr="00C11878">
        <w:rPr>
          <w:rFonts w:ascii="Calibri" w:hAnsi="Calibri" w:cs="Arial"/>
          <w:sz w:val="24"/>
          <w:szCs w:val="24"/>
          <w:lang w:val="bg-BG"/>
        </w:rPr>
        <w:t>за внасяне</w:t>
      </w:r>
      <w:r>
        <w:rPr>
          <w:rFonts w:ascii="Calibri" w:hAnsi="Calibri" w:cs="Arial"/>
          <w:b/>
          <w:sz w:val="24"/>
          <w:szCs w:val="24"/>
          <w:lang w:val="bg-BG"/>
        </w:rPr>
        <w:t xml:space="preserve"> </w:t>
      </w:r>
      <w:r>
        <w:rPr>
          <w:rFonts w:ascii="Calibri" w:hAnsi="Calibri" w:cs="Arial"/>
          <w:sz w:val="24"/>
          <w:szCs w:val="24"/>
          <w:lang w:val="bg-BG"/>
        </w:rPr>
        <w:t xml:space="preserve">на предложение в Министерския съвет за отпускане на персонална пенсия по чл.92 КСО </w:t>
      </w:r>
      <w:r>
        <w:rPr>
          <w:rFonts w:ascii="Calibri" w:hAnsi="Calibri" w:cs="Arial"/>
          <w:sz w:val="24"/>
          <w:szCs w:val="24"/>
        </w:rPr>
        <w:t>(</w:t>
      </w:r>
      <w:r>
        <w:rPr>
          <w:rFonts w:ascii="Calibri" w:hAnsi="Calibri" w:cs="Arial"/>
          <w:sz w:val="24"/>
          <w:szCs w:val="24"/>
          <w:lang w:val="bg-BG"/>
        </w:rPr>
        <w:t>кодекс за социално осигуряване</w:t>
      </w:r>
      <w:r>
        <w:rPr>
          <w:rFonts w:ascii="Calibri" w:hAnsi="Calibri" w:cs="Arial"/>
          <w:sz w:val="24"/>
          <w:szCs w:val="24"/>
        </w:rPr>
        <w:t>)</w:t>
      </w:r>
      <w:r>
        <w:rPr>
          <w:rFonts w:ascii="Calibri" w:hAnsi="Calibri" w:cs="Arial"/>
          <w:sz w:val="24"/>
          <w:szCs w:val="24"/>
          <w:lang w:val="bg-BG"/>
        </w:rPr>
        <w:t xml:space="preserve"> за децата Айхан Айсун Али и Айлин Айсун Али.</w:t>
      </w:r>
    </w:p>
    <w:p w:rsidR="00706894" w:rsidRDefault="00706894" w:rsidP="00706894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076D13">
        <w:rPr>
          <w:rFonts w:asciiTheme="minorHAnsi" w:hAnsiTheme="minorHAnsi"/>
          <w:sz w:val="24"/>
          <w:szCs w:val="24"/>
        </w:rPr>
        <w:t>С</w:t>
      </w:r>
      <w:proofErr w:type="spellStart"/>
      <w:r>
        <w:rPr>
          <w:rFonts w:asciiTheme="minorHAnsi" w:hAnsiTheme="minorHAnsi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/>
          <w:sz w:val="24"/>
          <w:szCs w:val="24"/>
        </w:rPr>
        <w:t xml:space="preserve"> 1</w:t>
      </w:r>
      <w:r>
        <w:rPr>
          <w:rFonts w:asciiTheme="minorHAnsi" w:hAnsiTheme="minorHAnsi"/>
          <w:sz w:val="24"/>
          <w:szCs w:val="24"/>
          <w:lang w:val="bg-BG"/>
        </w:rPr>
        <w:t>7</w:t>
      </w:r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гласа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против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 и </w:t>
      </w:r>
      <w:proofErr w:type="spellStart"/>
      <w:r w:rsidRPr="00076D13">
        <w:rPr>
          <w:rFonts w:asciiTheme="minorHAnsi" w:hAnsiTheme="minorHAnsi"/>
          <w:sz w:val="24"/>
          <w:szCs w:val="24"/>
        </w:rPr>
        <w:t>без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„</w:t>
      </w:r>
      <w:proofErr w:type="spellStart"/>
      <w:r w:rsidRPr="00076D13">
        <w:rPr>
          <w:rFonts w:asciiTheme="minorHAnsi" w:hAnsiTheme="minorHAnsi"/>
          <w:sz w:val="24"/>
          <w:szCs w:val="24"/>
        </w:rPr>
        <w:t>въздържали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”, </w:t>
      </w:r>
      <w:proofErr w:type="spellStart"/>
      <w:r w:rsidRPr="00076D13">
        <w:rPr>
          <w:rFonts w:asciiTheme="minorHAnsi" w:hAnsiTheme="minorHAnsi"/>
          <w:sz w:val="24"/>
          <w:szCs w:val="24"/>
        </w:rPr>
        <w:t>Общински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съвет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Хитрин</w:t>
      </w:r>
      <w:r>
        <w:rPr>
          <w:rFonts w:asciiTheme="minorHAnsi" w:hAnsiTheme="minorHAnsi"/>
          <w:sz w:val="24"/>
          <w:szCs w:val="24"/>
        </w:rPr>
        <w:t>о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на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основание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чл</w:t>
      </w:r>
      <w:proofErr w:type="spellEnd"/>
      <w:r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  <w:lang w:val="bg-BG"/>
        </w:rPr>
        <w:t xml:space="preserve"> 17, т. 7 </w:t>
      </w:r>
      <w:proofErr w:type="spellStart"/>
      <w:r w:rsidRPr="00076D13">
        <w:rPr>
          <w:rFonts w:asciiTheme="minorHAnsi" w:hAnsiTheme="minorHAnsi"/>
          <w:sz w:val="24"/>
          <w:szCs w:val="24"/>
        </w:rPr>
        <w:t>от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ЗМСМА (</w:t>
      </w:r>
      <w:proofErr w:type="spellStart"/>
      <w:r w:rsidRPr="00076D13">
        <w:rPr>
          <w:rFonts w:asciiTheme="minorHAnsi" w:hAnsiTheme="minorHAnsi"/>
          <w:sz w:val="24"/>
          <w:szCs w:val="24"/>
        </w:rPr>
        <w:t>Закона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за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местното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самоуправление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и </w:t>
      </w:r>
      <w:proofErr w:type="spellStart"/>
      <w:r w:rsidRPr="00076D13">
        <w:rPr>
          <w:rFonts w:asciiTheme="minorHAnsi" w:hAnsiTheme="minorHAnsi"/>
          <w:sz w:val="24"/>
          <w:szCs w:val="24"/>
        </w:rPr>
        <w:t>местната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76D13">
        <w:rPr>
          <w:rFonts w:asciiTheme="minorHAnsi" w:hAnsiTheme="minorHAnsi"/>
          <w:sz w:val="24"/>
          <w:szCs w:val="24"/>
        </w:rPr>
        <w:t>администрация</w:t>
      </w:r>
      <w:proofErr w:type="spellEnd"/>
      <w:r w:rsidRPr="00076D13">
        <w:rPr>
          <w:rFonts w:asciiTheme="minorHAnsi" w:hAnsiTheme="minorHAnsi"/>
          <w:sz w:val="24"/>
          <w:szCs w:val="24"/>
        </w:rPr>
        <w:t xml:space="preserve">) </w:t>
      </w:r>
      <w:proofErr w:type="spellStart"/>
      <w:r w:rsidRPr="00076D13">
        <w:rPr>
          <w:rFonts w:asciiTheme="minorHAnsi" w:hAnsiTheme="minorHAnsi"/>
          <w:sz w:val="24"/>
          <w:szCs w:val="24"/>
        </w:rPr>
        <w:t>прие</w:t>
      </w:r>
      <w:proofErr w:type="spellEnd"/>
    </w:p>
    <w:p w:rsidR="00706894" w:rsidRDefault="00706894" w:rsidP="00706894">
      <w:pPr>
        <w:ind w:firstLine="708"/>
        <w:jc w:val="center"/>
        <w:rPr>
          <w:rFonts w:asciiTheme="minorHAnsi" w:hAnsiTheme="minorHAnsi"/>
          <w:b/>
          <w:sz w:val="24"/>
          <w:szCs w:val="24"/>
          <w:lang w:val="bg-BG"/>
        </w:rPr>
      </w:pPr>
      <w:r>
        <w:rPr>
          <w:rFonts w:asciiTheme="minorHAnsi" w:hAnsiTheme="minorHAnsi"/>
          <w:b/>
          <w:sz w:val="24"/>
          <w:szCs w:val="24"/>
          <w:lang w:val="bg-BG"/>
        </w:rPr>
        <w:t>РЕШЕНИЕ № 66</w:t>
      </w:r>
    </w:p>
    <w:p w:rsidR="00706894" w:rsidRDefault="00706894" w:rsidP="00706894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 w:rsidRPr="00706894">
        <w:rPr>
          <w:rFonts w:asciiTheme="minorHAnsi" w:hAnsiTheme="minorHAnsi"/>
          <w:sz w:val="24"/>
          <w:szCs w:val="24"/>
          <w:lang w:val="bg-BG"/>
        </w:rPr>
        <w:t>На основание чл.7, ал.4, т.3 от Наредбата за пенсиите и осигурителния стаж</w:t>
      </w:r>
      <w:r>
        <w:rPr>
          <w:rFonts w:asciiTheme="minorHAnsi" w:hAnsiTheme="minorHAnsi"/>
          <w:sz w:val="24"/>
          <w:szCs w:val="24"/>
          <w:lang w:val="bg-BG"/>
        </w:rPr>
        <w:t>, Общински съвет Хитрино</w:t>
      </w:r>
    </w:p>
    <w:p w:rsidR="00706894" w:rsidRDefault="00706894" w:rsidP="00706894">
      <w:pPr>
        <w:ind w:firstLine="708"/>
        <w:jc w:val="center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Р Е Ш И:</w:t>
      </w:r>
    </w:p>
    <w:p w:rsidR="00706894" w:rsidRDefault="00706894" w:rsidP="00706894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 xml:space="preserve">Да се внесе предложение в Министерския съвет за отпускане на персонална пенсия по чл.92 КСО </w:t>
      </w:r>
      <w:r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  <w:lang w:val="bg-BG"/>
        </w:rPr>
        <w:t>кодекс за социално осигуряване</w:t>
      </w:r>
      <w:r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  <w:lang w:val="bg-BG"/>
        </w:rPr>
        <w:t xml:space="preserve"> за децата Айхан Айсун Али, ЕГН: 0646298763 и А</w:t>
      </w:r>
      <w:r w:rsidR="00EA42C9">
        <w:rPr>
          <w:rFonts w:asciiTheme="minorHAnsi" w:hAnsiTheme="minorHAnsi"/>
          <w:sz w:val="24"/>
          <w:szCs w:val="24"/>
          <w:lang w:val="bg-BG"/>
        </w:rPr>
        <w:t>й</w:t>
      </w:r>
      <w:r>
        <w:rPr>
          <w:rFonts w:asciiTheme="minorHAnsi" w:hAnsiTheme="minorHAnsi"/>
          <w:sz w:val="24"/>
          <w:szCs w:val="24"/>
          <w:lang w:val="bg-BG"/>
        </w:rPr>
        <w:t>лин Айсун Али, ЕГН: 0347278776.</w:t>
      </w:r>
    </w:p>
    <w:p w:rsidR="002C3076" w:rsidRPr="001368D7" w:rsidRDefault="002C3076" w:rsidP="001368D7">
      <w:pPr>
        <w:ind w:firstLine="708"/>
        <w:jc w:val="center"/>
        <w:rPr>
          <w:rFonts w:asciiTheme="minorHAnsi" w:hAnsiTheme="minorHAnsi"/>
          <w:b/>
          <w:sz w:val="24"/>
          <w:szCs w:val="24"/>
          <w:u w:val="single"/>
          <w:lang w:val="bg-BG"/>
        </w:rPr>
      </w:pPr>
      <w:r w:rsidRPr="001368D7">
        <w:rPr>
          <w:rFonts w:asciiTheme="minorHAnsi" w:hAnsiTheme="minorHAnsi"/>
          <w:b/>
          <w:sz w:val="24"/>
          <w:szCs w:val="24"/>
          <w:u w:val="single"/>
          <w:lang w:val="bg-BG"/>
        </w:rPr>
        <w:t>ПО ТРИНАДЕСЕТА ТОЧКА ОТ ДНЕВНИЯ РЕД</w:t>
      </w:r>
    </w:p>
    <w:p w:rsidR="002C3076" w:rsidRDefault="002C3076" w:rsidP="00706894">
      <w:pPr>
        <w:ind w:firstLine="708"/>
        <w:jc w:val="both"/>
        <w:rPr>
          <w:rFonts w:asciiTheme="minorHAnsi" w:hAnsiTheme="minorHAnsi"/>
          <w:sz w:val="24"/>
          <w:szCs w:val="24"/>
          <w:lang w:val="bg-BG"/>
        </w:rPr>
      </w:pPr>
      <w:r>
        <w:rPr>
          <w:rFonts w:asciiTheme="minorHAnsi" w:hAnsiTheme="minorHAnsi"/>
          <w:sz w:val="24"/>
          <w:szCs w:val="24"/>
          <w:lang w:val="bg-BG"/>
        </w:rPr>
        <w:t>Докладни записки:</w:t>
      </w:r>
    </w:p>
    <w:p w:rsidR="001368D7" w:rsidRPr="001368D7" w:rsidRDefault="001368D7" w:rsidP="001368D7">
      <w:pPr>
        <w:ind w:firstLine="720"/>
        <w:jc w:val="both"/>
        <w:rPr>
          <w:rFonts w:ascii="Calibri" w:hAnsi="Calibri" w:cs="Arial"/>
          <w:i/>
          <w:sz w:val="24"/>
          <w:szCs w:val="24"/>
          <w:lang w:val="bg-BG"/>
        </w:rPr>
      </w:pPr>
      <w:r w:rsidRPr="001368D7">
        <w:rPr>
          <w:rFonts w:ascii="Calibri" w:hAnsi="Calibri" w:cs="Arial"/>
          <w:i/>
          <w:sz w:val="24"/>
          <w:szCs w:val="24"/>
          <w:lang w:val="bg-BG"/>
        </w:rPr>
        <w:t xml:space="preserve">13.1.Докладна записка от г-н Ахмед </w:t>
      </w:r>
      <w:proofErr w:type="spellStart"/>
      <w:r w:rsidRPr="001368D7">
        <w:rPr>
          <w:rFonts w:ascii="Calibri" w:hAnsi="Calibri" w:cs="Arial"/>
          <w:i/>
          <w:sz w:val="24"/>
          <w:szCs w:val="24"/>
          <w:lang w:val="bg-BG"/>
        </w:rPr>
        <w:t>Ахмед</w:t>
      </w:r>
      <w:proofErr w:type="spellEnd"/>
      <w:r w:rsidRPr="001368D7">
        <w:rPr>
          <w:rFonts w:ascii="Calibri" w:hAnsi="Calibri" w:cs="Arial"/>
          <w:i/>
          <w:sz w:val="24"/>
          <w:szCs w:val="24"/>
          <w:lang w:val="bg-BG"/>
        </w:rPr>
        <w:t xml:space="preserve">- зам. Кмет на община Хитрино за прокарване на полски път за обслужване на имот № 000857 с начин на трайно ползване- гробищен парк по КВС </w:t>
      </w:r>
      <w:r w:rsidRPr="001368D7">
        <w:rPr>
          <w:rFonts w:ascii="Calibri" w:hAnsi="Calibri" w:cs="Arial"/>
          <w:i/>
          <w:sz w:val="24"/>
          <w:szCs w:val="24"/>
        </w:rPr>
        <w:t>(</w:t>
      </w:r>
      <w:r w:rsidRPr="001368D7">
        <w:rPr>
          <w:rFonts w:ascii="Calibri" w:hAnsi="Calibri" w:cs="Arial"/>
          <w:i/>
          <w:sz w:val="24"/>
          <w:szCs w:val="24"/>
          <w:lang w:val="bg-BG"/>
        </w:rPr>
        <w:t>карта за възстановена собственост</w:t>
      </w:r>
      <w:r w:rsidRPr="001368D7">
        <w:rPr>
          <w:rFonts w:ascii="Calibri" w:hAnsi="Calibri" w:cs="Arial"/>
          <w:i/>
          <w:sz w:val="24"/>
          <w:szCs w:val="24"/>
        </w:rPr>
        <w:t>)</w:t>
      </w:r>
      <w:r w:rsidRPr="001368D7">
        <w:rPr>
          <w:rFonts w:ascii="Calibri" w:hAnsi="Calibri" w:cs="Arial"/>
          <w:i/>
          <w:sz w:val="24"/>
          <w:szCs w:val="24"/>
          <w:lang w:val="bg-BG"/>
        </w:rPr>
        <w:t xml:space="preserve"> на село Тимарево, община Хитрино, област Шумен.</w:t>
      </w:r>
    </w:p>
    <w:p w:rsidR="00A47114" w:rsidRPr="008008B6" w:rsidRDefault="00A47114" w:rsidP="00A47114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С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ъс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1</w:t>
      </w:r>
      <w:r>
        <w:rPr>
          <w:rFonts w:asciiTheme="minorHAnsi" w:hAnsiTheme="minorHAnsi" w:cs="Arial"/>
          <w:sz w:val="24"/>
          <w:szCs w:val="24"/>
          <w:lang w:val="bg-BG"/>
        </w:rPr>
        <w:t>7</w:t>
      </w:r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гласа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="Arial"/>
          <w:sz w:val="24"/>
          <w:szCs w:val="24"/>
        </w:rPr>
        <w:t>за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>
        <w:rPr>
          <w:rFonts w:asciiTheme="minorHAnsi" w:hAnsiTheme="minorHAnsi" w:cs="Arial"/>
          <w:sz w:val="24"/>
          <w:szCs w:val="24"/>
        </w:rPr>
        <w:t>без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>
        <w:rPr>
          <w:rFonts w:asciiTheme="minorHAnsi" w:hAnsiTheme="minorHAnsi" w:cs="Arial"/>
          <w:sz w:val="24"/>
          <w:szCs w:val="24"/>
        </w:rPr>
        <w:t>против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” и </w:t>
      </w:r>
      <w:r>
        <w:rPr>
          <w:rFonts w:asciiTheme="minorHAnsi" w:hAnsiTheme="minorHAnsi" w:cs="Arial"/>
          <w:sz w:val="24"/>
          <w:szCs w:val="24"/>
          <w:lang w:val="bg-BG"/>
        </w:rPr>
        <w:t>без</w:t>
      </w:r>
      <w:r w:rsidRPr="008008B6">
        <w:rPr>
          <w:rFonts w:asciiTheme="minorHAnsi" w:hAnsiTheme="minorHAnsi" w:cs="Arial"/>
          <w:sz w:val="24"/>
          <w:szCs w:val="24"/>
        </w:rPr>
        <w:t xml:space="preserve"> „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въздържал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>и</w:t>
      </w:r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”,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Общински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съвет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Хитри</w:t>
      </w:r>
      <w:r>
        <w:rPr>
          <w:rFonts w:asciiTheme="minorHAnsi" w:hAnsiTheme="minorHAnsi" w:cs="Arial"/>
          <w:sz w:val="24"/>
          <w:szCs w:val="24"/>
        </w:rPr>
        <w:t>но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на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Arial"/>
          <w:sz w:val="24"/>
          <w:szCs w:val="24"/>
        </w:rPr>
        <w:t>основание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чл.21, ал.1, т.</w:t>
      </w:r>
      <w:r>
        <w:rPr>
          <w:rFonts w:asciiTheme="minorHAnsi" w:hAnsiTheme="minorHAnsi" w:cs="Arial"/>
          <w:sz w:val="24"/>
          <w:szCs w:val="24"/>
          <w:lang w:val="bg-BG"/>
        </w:rPr>
        <w:t>8</w:t>
      </w:r>
      <w:r w:rsidRPr="008008B6">
        <w:rPr>
          <w:rFonts w:asciiTheme="minorHAnsi" w:hAnsiTheme="minorHAnsi" w:cs="Arial"/>
          <w:sz w:val="24"/>
          <w:szCs w:val="24"/>
        </w:rPr>
        <w:t xml:space="preserve">; чл.27, ал.4 и ал.5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от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ЗМСМА (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Закона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за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местното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самоуправление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и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местната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администрация</w:t>
      </w:r>
      <w:proofErr w:type="spellEnd"/>
      <w:r w:rsidRPr="008008B6">
        <w:rPr>
          <w:rFonts w:asciiTheme="minorHAnsi" w:hAnsiTheme="minorHAnsi" w:cs="Arial"/>
          <w:sz w:val="24"/>
          <w:szCs w:val="24"/>
        </w:rPr>
        <w:t xml:space="preserve">) </w:t>
      </w:r>
      <w:proofErr w:type="spellStart"/>
      <w:r w:rsidRPr="008008B6">
        <w:rPr>
          <w:rFonts w:asciiTheme="minorHAnsi" w:hAnsiTheme="minorHAnsi" w:cs="Arial"/>
          <w:sz w:val="24"/>
          <w:szCs w:val="24"/>
        </w:rPr>
        <w:t>прие</w:t>
      </w:r>
      <w:proofErr w:type="spellEnd"/>
    </w:p>
    <w:p w:rsidR="00A47114" w:rsidRDefault="00A47114" w:rsidP="00A47114">
      <w:pPr>
        <w:ind w:firstLine="708"/>
        <w:contextualSpacing/>
        <w:jc w:val="center"/>
        <w:rPr>
          <w:rFonts w:asciiTheme="minorHAnsi" w:hAnsiTheme="minorHAnsi" w:cs="Arial"/>
          <w:b/>
          <w:sz w:val="24"/>
          <w:szCs w:val="24"/>
          <w:lang w:val="bg-BG"/>
        </w:rPr>
      </w:pPr>
      <w:r>
        <w:rPr>
          <w:rFonts w:asciiTheme="minorHAnsi" w:hAnsiTheme="minorHAnsi" w:cs="Arial"/>
          <w:b/>
          <w:sz w:val="24"/>
          <w:szCs w:val="24"/>
        </w:rPr>
        <w:t xml:space="preserve">РЕШЕНИЕ № </w:t>
      </w:r>
      <w:r>
        <w:rPr>
          <w:rFonts w:asciiTheme="minorHAnsi" w:hAnsiTheme="minorHAnsi" w:cs="Arial"/>
          <w:b/>
          <w:sz w:val="24"/>
          <w:szCs w:val="24"/>
          <w:lang w:val="bg-BG"/>
        </w:rPr>
        <w:t>67</w:t>
      </w:r>
    </w:p>
    <w:p w:rsidR="00A47114" w:rsidRDefault="000C7F02" w:rsidP="000C7F02">
      <w:pPr>
        <w:ind w:firstLine="708"/>
        <w:contextualSpacing/>
        <w:rPr>
          <w:rFonts w:asciiTheme="minorHAnsi" w:hAnsiTheme="minorHAnsi" w:cs="Arial"/>
          <w:sz w:val="24"/>
          <w:szCs w:val="24"/>
          <w:lang w:val="bg-BG"/>
        </w:rPr>
      </w:pPr>
      <w:r w:rsidRPr="000C7F02">
        <w:rPr>
          <w:rFonts w:asciiTheme="minorHAnsi" w:hAnsiTheme="minorHAnsi" w:cs="Arial"/>
          <w:sz w:val="24"/>
          <w:szCs w:val="24"/>
          <w:lang w:val="bg-BG"/>
        </w:rPr>
        <w:t xml:space="preserve">На основание чл.8, ал.1 от Закона </w:t>
      </w:r>
      <w:r w:rsidR="002F0502">
        <w:rPr>
          <w:rFonts w:asciiTheme="minorHAnsi" w:hAnsiTheme="minorHAnsi" w:cs="Arial"/>
          <w:sz w:val="24"/>
          <w:szCs w:val="24"/>
          <w:lang w:val="bg-BG"/>
        </w:rPr>
        <w:t xml:space="preserve">за общинската собственост </w:t>
      </w:r>
      <w:r w:rsidR="002F0502">
        <w:rPr>
          <w:rFonts w:asciiTheme="minorHAnsi" w:hAnsiTheme="minorHAnsi" w:cs="Arial"/>
          <w:sz w:val="24"/>
          <w:szCs w:val="24"/>
        </w:rPr>
        <w:t>(</w:t>
      </w:r>
      <w:r w:rsidR="002F0502">
        <w:rPr>
          <w:rFonts w:asciiTheme="minorHAnsi" w:hAnsiTheme="minorHAnsi" w:cs="Arial"/>
          <w:sz w:val="24"/>
          <w:szCs w:val="24"/>
          <w:lang w:val="bg-BG"/>
        </w:rPr>
        <w:t>ЗОС</w:t>
      </w:r>
      <w:r w:rsidR="002F0502">
        <w:rPr>
          <w:rFonts w:asciiTheme="minorHAnsi" w:hAnsiTheme="minorHAnsi" w:cs="Arial"/>
          <w:sz w:val="24"/>
          <w:szCs w:val="24"/>
        </w:rPr>
        <w:t>)</w:t>
      </w:r>
      <w:r w:rsidR="002F0502">
        <w:rPr>
          <w:rFonts w:asciiTheme="minorHAnsi" w:hAnsiTheme="minorHAnsi" w:cs="Arial"/>
          <w:sz w:val="24"/>
          <w:szCs w:val="24"/>
          <w:lang w:val="bg-BG"/>
        </w:rPr>
        <w:t>, Общински съвет Хитрино</w:t>
      </w:r>
    </w:p>
    <w:p w:rsidR="002F0502" w:rsidRDefault="002F0502" w:rsidP="00065784">
      <w:pPr>
        <w:ind w:firstLine="708"/>
        <w:contextualSpacing/>
        <w:jc w:val="center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Р Е Ш И:</w:t>
      </w:r>
    </w:p>
    <w:p w:rsidR="002F0502" w:rsidRDefault="002F0502" w:rsidP="00065784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1.Дава съгласие да се раздели имот № 037005 с начин на трайно ползване- врем.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неизп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.нива с площ от 206.087 дка, категория трета по КВС </w:t>
      </w:r>
      <w:r>
        <w:rPr>
          <w:rFonts w:asciiTheme="minorHAnsi" w:hAnsiTheme="minorHAnsi" w:cs="Arial"/>
          <w:sz w:val="24"/>
          <w:szCs w:val="24"/>
        </w:rPr>
        <w:t>(</w:t>
      </w:r>
      <w:r>
        <w:rPr>
          <w:rFonts w:asciiTheme="minorHAnsi" w:hAnsiTheme="minorHAnsi" w:cs="Arial"/>
          <w:sz w:val="24"/>
          <w:szCs w:val="24"/>
          <w:lang w:val="bg-BG"/>
        </w:rPr>
        <w:t>карта за възстановена собственост</w:t>
      </w:r>
      <w:r>
        <w:rPr>
          <w:rFonts w:asciiTheme="minorHAnsi" w:hAnsiTheme="minorHAnsi" w:cs="Arial"/>
          <w:sz w:val="24"/>
          <w:szCs w:val="24"/>
        </w:rPr>
        <w:t>)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 на село Тимарево и от него да се образуват два нови имота, а именно № 037012 с площ от 1.843 дка с начин на трайно ползване –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вр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>.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неизп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.нива, категория </w:t>
      </w:r>
      <w:r>
        <w:rPr>
          <w:rFonts w:asciiTheme="minorHAnsi" w:hAnsiTheme="minorHAnsi" w:cs="Arial"/>
          <w:sz w:val="24"/>
          <w:szCs w:val="24"/>
        </w:rPr>
        <w:t xml:space="preserve">III </w:t>
      </w:r>
      <w:r>
        <w:rPr>
          <w:rFonts w:asciiTheme="minorHAnsi" w:hAnsiTheme="minorHAnsi" w:cs="Arial"/>
          <w:sz w:val="24"/>
          <w:szCs w:val="24"/>
          <w:lang w:val="bg-BG"/>
        </w:rPr>
        <w:t xml:space="preserve">и имот № 0370011 с площ 204.244 дка, с начин на трайно ползване–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вр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>.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неизп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.нива. В едно с извършеното разделяне се одобряват приложените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проекто-скици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 с номера № 003078/30.06.2015 година и № 037012/30.06.2015 година.</w:t>
      </w:r>
    </w:p>
    <w:p w:rsidR="002F0502" w:rsidRDefault="002F0502" w:rsidP="00065784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2.На основание чл.78</w:t>
      </w:r>
      <w:r w:rsidR="00202C89">
        <w:rPr>
          <w:rFonts w:asciiTheme="minorHAnsi" w:hAnsiTheme="minorHAnsi" w:cs="Arial"/>
          <w:sz w:val="24"/>
          <w:szCs w:val="24"/>
          <w:lang w:val="bg-BG"/>
        </w:rPr>
        <w:t xml:space="preserve"> </w:t>
      </w:r>
      <w:r>
        <w:rPr>
          <w:rFonts w:asciiTheme="minorHAnsi" w:hAnsiTheme="minorHAnsi" w:cs="Arial"/>
          <w:sz w:val="24"/>
          <w:szCs w:val="24"/>
          <w:lang w:val="bg-BG"/>
        </w:rPr>
        <w:t>а</w:t>
      </w:r>
      <w:r w:rsidR="00065784">
        <w:rPr>
          <w:rFonts w:asciiTheme="minorHAnsi" w:hAnsiTheme="minorHAnsi" w:cs="Arial"/>
          <w:sz w:val="24"/>
          <w:szCs w:val="24"/>
          <w:lang w:val="bg-BG"/>
        </w:rPr>
        <w:t xml:space="preserve">, ал.1 от Правилника за прилагане на ЗСПЗЗ </w:t>
      </w:r>
      <w:r w:rsidR="00065784">
        <w:rPr>
          <w:rFonts w:asciiTheme="minorHAnsi" w:hAnsiTheme="minorHAnsi" w:cs="Arial"/>
          <w:sz w:val="24"/>
          <w:szCs w:val="24"/>
        </w:rPr>
        <w:t>(</w:t>
      </w:r>
      <w:r w:rsidR="00065784">
        <w:rPr>
          <w:rFonts w:asciiTheme="minorHAnsi" w:hAnsiTheme="minorHAnsi" w:cs="Arial"/>
          <w:sz w:val="24"/>
          <w:szCs w:val="24"/>
          <w:lang w:val="bg-BG"/>
        </w:rPr>
        <w:t>Закона за стопанисване и ползване на земеделските земи</w:t>
      </w:r>
      <w:r w:rsidR="00065784">
        <w:rPr>
          <w:rFonts w:asciiTheme="minorHAnsi" w:hAnsiTheme="minorHAnsi" w:cs="Arial"/>
          <w:sz w:val="24"/>
          <w:szCs w:val="24"/>
        </w:rPr>
        <w:t>)</w:t>
      </w:r>
      <w:r w:rsidR="00065784">
        <w:rPr>
          <w:rFonts w:asciiTheme="minorHAnsi" w:hAnsiTheme="minorHAnsi" w:cs="Arial"/>
          <w:sz w:val="24"/>
          <w:szCs w:val="24"/>
          <w:lang w:val="bg-BG"/>
        </w:rPr>
        <w:t xml:space="preserve"> променя начина на трайно ползване на новообразуван имот с № 037012 с площ от 1.843 дка, категория на земята трета, по КВС на село Тимарево от „</w:t>
      </w:r>
      <w:proofErr w:type="spellStart"/>
      <w:r w:rsidR="00065784">
        <w:rPr>
          <w:rFonts w:asciiTheme="minorHAnsi" w:hAnsiTheme="minorHAnsi" w:cs="Arial"/>
          <w:sz w:val="24"/>
          <w:szCs w:val="24"/>
          <w:lang w:val="bg-BG"/>
        </w:rPr>
        <w:t>вр</w:t>
      </w:r>
      <w:proofErr w:type="spellEnd"/>
      <w:r w:rsidR="00065784">
        <w:rPr>
          <w:rFonts w:asciiTheme="minorHAnsi" w:hAnsiTheme="minorHAnsi" w:cs="Arial"/>
          <w:sz w:val="24"/>
          <w:szCs w:val="24"/>
          <w:lang w:val="bg-BG"/>
        </w:rPr>
        <w:t>.</w:t>
      </w:r>
      <w:proofErr w:type="spellStart"/>
      <w:r w:rsidR="00065784">
        <w:rPr>
          <w:rFonts w:asciiTheme="minorHAnsi" w:hAnsiTheme="minorHAnsi" w:cs="Arial"/>
          <w:sz w:val="24"/>
          <w:szCs w:val="24"/>
          <w:lang w:val="bg-BG"/>
        </w:rPr>
        <w:t>неизп</w:t>
      </w:r>
      <w:proofErr w:type="spellEnd"/>
      <w:r w:rsidR="00065784">
        <w:rPr>
          <w:rFonts w:asciiTheme="minorHAnsi" w:hAnsiTheme="minorHAnsi" w:cs="Arial"/>
          <w:sz w:val="24"/>
          <w:szCs w:val="24"/>
          <w:lang w:val="bg-BG"/>
        </w:rPr>
        <w:t>.нива” в начин на трайно ползване „полски път” за обслужване на имот № 000857 с начин на трайно ползване – гробищен парк по КВС на село Тимарево.</w:t>
      </w:r>
    </w:p>
    <w:p w:rsidR="00065784" w:rsidRDefault="00065784" w:rsidP="00065784">
      <w:pPr>
        <w:ind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 xml:space="preserve">3.Упълномощава кмета на община Хитрино да извърши </w:t>
      </w:r>
      <w:proofErr w:type="spellStart"/>
      <w:r>
        <w:rPr>
          <w:rFonts w:asciiTheme="minorHAnsi" w:hAnsiTheme="minorHAnsi" w:cs="Arial"/>
          <w:sz w:val="24"/>
          <w:szCs w:val="24"/>
          <w:lang w:val="bg-BG"/>
        </w:rPr>
        <w:t>последващите</w:t>
      </w:r>
      <w:proofErr w:type="spellEnd"/>
      <w:r>
        <w:rPr>
          <w:rFonts w:asciiTheme="minorHAnsi" w:hAnsiTheme="minorHAnsi" w:cs="Arial"/>
          <w:sz w:val="24"/>
          <w:szCs w:val="24"/>
          <w:lang w:val="bg-BG"/>
        </w:rPr>
        <w:t xml:space="preserve"> действия, относно промяната на начина на трайно ползване на имот № 037012 по КВС на село Тимарево.</w:t>
      </w:r>
    </w:p>
    <w:p w:rsidR="009E4EAB" w:rsidRP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9E4EAB">
        <w:rPr>
          <w:rFonts w:asciiTheme="minorHAnsi" w:hAnsiTheme="minorHAnsi" w:cs="Arial"/>
          <w:b/>
          <w:sz w:val="24"/>
          <w:szCs w:val="24"/>
          <w:lang w:val="bg-BG"/>
        </w:rPr>
        <w:t>МУСТАФА АХМЕД:</w:t>
      </w:r>
    </w:p>
    <w:p w:rsid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ПРЕДСЕДАТЕЛ НА ОБЩИНСКИ СЪВЕТ ХИТРИНО</w:t>
      </w:r>
    </w:p>
    <w:p w:rsid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</w:p>
    <w:p w:rsidR="009E4EAB" w:rsidRPr="009E4EAB" w:rsidRDefault="009E4EAB" w:rsidP="009E4EAB">
      <w:pPr>
        <w:ind w:left="3540" w:firstLine="708"/>
        <w:contextualSpacing/>
        <w:jc w:val="both"/>
        <w:rPr>
          <w:rFonts w:asciiTheme="minorHAnsi" w:hAnsiTheme="minorHAnsi" w:cs="Arial"/>
          <w:b/>
          <w:sz w:val="24"/>
          <w:szCs w:val="24"/>
          <w:lang w:val="bg-BG"/>
        </w:rPr>
      </w:pPr>
      <w:r w:rsidRPr="009E4EAB">
        <w:rPr>
          <w:rFonts w:asciiTheme="minorHAnsi" w:hAnsiTheme="minorHAnsi" w:cs="Arial"/>
          <w:b/>
          <w:sz w:val="24"/>
          <w:szCs w:val="24"/>
          <w:lang w:val="bg-BG"/>
        </w:rPr>
        <w:t>НЕВЯНКА ТОДЕВА:</w:t>
      </w:r>
    </w:p>
    <w:p w:rsidR="008E123C" w:rsidRPr="00EA42C9" w:rsidRDefault="00EA42C9" w:rsidP="00EA42C9">
      <w:pPr>
        <w:ind w:left="3540" w:firstLine="708"/>
        <w:contextualSpacing/>
        <w:jc w:val="both"/>
        <w:rPr>
          <w:rFonts w:asciiTheme="minorHAnsi" w:hAnsiTheme="minorHAnsi" w:cs="Arial"/>
          <w:sz w:val="24"/>
          <w:szCs w:val="24"/>
          <w:lang w:val="bg-BG"/>
        </w:rPr>
      </w:pPr>
      <w:r>
        <w:rPr>
          <w:rFonts w:asciiTheme="minorHAnsi" w:hAnsiTheme="minorHAnsi" w:cs="Arial"/>
          <w:sz w:val="24"/>
          <w:szCs w:val="24"/>
          <w:lang w:val="bg-BG"/>
        </w:rPr>
        <w:t>П Р О Т О К О Л И С Т</w:t>
      </w:r>
    </w:p>
    <w:sectPr w:rsidR="008E123C" w:rsidRPr="00EA42C9" w:rsidSect="003522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2C9" w:rsidRDefault="00C412C9" w:rsidP="00EA42C9">
      <w:r>
        <w:separator/>
      </w:r>
    </w:p>
  </w:endnote>
  <w:endnote w:type="continuationSeparator" w:id="0">
    <w:p w:rsidR="00C412C9" w:rsidRDefault="00C412C9" w:rsidP="00EA4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0108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787F9D" w:rsidRDefault="00787F9D">
            <w:pPr>
              <w:pStyle w:val="a8"/>
              <w:jc w:val="right"/>
            </w:pPr>
            <w:proofErr w:type="spellStart"/>
            <w:r>
              <w:t>Страница</w:t>
            </w:r>
            <w:proofErr w:type="spellEnd"/>
            <w:r>
              <w:t xml:space="preserve"> </w:t>
            </w:r>
            <w:r w:rsidR="000346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034666">
              <w:rPr>
                <w:b/>
                <w:sz w:val="24"/>
                <w:szCs w:val="24"/>
              </w:rPr>
              <w:fldChar w:fldCharType="separate"/>
            </w:r>
            <w:r w:rsidR="006E6169">
              <w:rPr>
                <w:b/>
                <w:noProof/>
              </w:rPr>
              <w:t>10</w:t>
            </w:r>
            <w:r w:rsidR="00034666">
              <w:rPr>
                <w:b/>
                <w:sz w:val="24"/>
                <w:szCs w:val="24"/>
              </w:rPr>
              <w:fldChar w:fldCharType="end"/>
            </w:r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 w:rsidR="0003466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034666">
              <w:rPr>
                <w:b/>
                <w:sz w:val="24"/>
                <w:szCs w:val="24"/>
              </w:rPr>
              <w:fldChar w:fldCharType="separate"/>
            </w:r>
            <w:r w:rsidR="006E6169">
              <w:rPr>
                <w:b/>
                <w:noProof/>
              </w:rPr>
              <w:t>11</w:t>
            </w:r>
            <w:r w:rsidR="0003466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7F9D" w:rsidRDefault="00787F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2C9" w:rsidRDefault="00C412C9" w:rsidP="00EA42C9">
      <w:r>
        <w:separator/>
      </w:r>
    </w:p>
  </w:footnote>
  <w:footnote w:type="continuationSeparator" w:id="0">
    <w:p w:rsidR="00C412C9" w:rsidRDefault="00C412C9" w:rsidP="00EA42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03E4B"/>
    <w:multiLevelType w:val="hybridMultilevel"/>
    <w:tmpl w:val="0B668A7A"/>
    <w:lvl w:ilvl="0" w:tplc="7D0006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C2F0D"/>
    <w:multiLevelType w:val="hybridMultilevel"/>
    <w:tmpl w:val="9A52A13E"/>
    <w:lvl w:ilvl="0" w:tplc="63A892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607DE"/>
    <w:multiLevelType w:val="hybridMultilevel"/>
    <w:tmpl w:val="8762545C"/>
    <w:lvl w:ilvl="0" w:tplc="FD6809E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07194"/>
    <w:multiLevelType w:val="hybridMultilevel"/>
    <w:tmpl w:val="805A7182"/>
    <w:lvl w:ilvl="0" w:tplc="944465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FA"/>
    <w:rsid w:val="00001ED6"/>
    <w:rsid w:val="000261AA"/>
    <w:rsid w:val="00034666"/>
    <w:rsid w:val="00062422"/>
    <w:rsid w:val="00065784"/>
    <w:rsid w:val="00071C3B"/>
    <w:rsid w:val="00076D13"/>
    <w:rsid w:val="000954E1"/>
    <w:rsid w:val="000A6B7F"/>
    <w:rsid w:val="000C1D43"/>
    <w:rsid w:val="000C54F6"/>
    <w:rsid w:val="000C7F02"/>
    <w:rsid w:val="000E5AE4"/>
    <w:rsid w:val="00104345"/>
    <w:rsid w:val="0011215C"/>
    <w:rsid w:val="001145D1"/>
    <w:rsid w:val="001368D7"/>
    <w:rsid w:val="001410AE"/>
    <w:rsid w:val="00143347"/>
    <w:rsid w:val="001A7908"/>
    <w:rsid w:val="001F6C51"/>
    <w:rsid w:val="00202C89"/>
    <w:rsid w:val="00243645"/>
    <w:rsid w:val="0026137C"/>
    <w:rsid w:val="0028336B"/>
    <w:rsid w:val="0029324A"/>
    <w:rsid w:val="002A5EB2"/>
    <w:rsid w:val="002C3076"/>
    <w:rsid w:val="002E55ED"/>
    <w:rsid w:val="002F0502"/>
    <w:rsid w:val="00350DE9"/>
    <w:rsid w:val="003522CE"/>
    <w:rsid w:val="00375E0C"/>
    <w:rsid w:val="00391817"/>
    <w:rsid w:val="003B0527"/>
    <w:rsid w:val="003B0D0D"/>
    <w:rsid w:val="003B4EF5"/>
    <w:rsid w:val="004054E5"/>
    <w:rsid w:val="004272F3"/>
    <w:rsid w:val="00431134"/>
    <w:rsid w:val="00440081"/>
    <w:rsid w:val="00447C4D"/>
    <w:rsid w:val="004C358E"/>
    <w:rsid w:val="004C6F0C"/>
    <w:rsid w:val="0053299F"/>
    <w:rsid w:val="005623AF"/>
    <w:rsid w:val="00565884"/>
    <w:rsid w:val="005C21E5"/>
    <w:rsid w:val="005E6262"/>
    <w:rsid w:val="006477D5"/>
    <w:rsid w:val="00686C31"/>
    <w:rsid w:val="00686E70"/>
    <w:rsid w:val="00686EF1"/>
    <w:rsid w:val="006B039B"/>
    <w:rsid w:val="006E6169"/>
    <w:rsid w:val="00706894"/>
    <w:rsid w:val="00722F07"/>
    <w:rsid w:val="00764ED7"/>
    <w:rsid w:val="00775EAA"/>
    <w:rsid w:val="00787F9D"/>
    <w:rsid w:val="007E57D0"/>
    <w:rsid w:val="008008B6"/>
    <w:rsid w:val="008E123C"/>
    <w:rsid w:val="008E3798"/>
    <w:rsid w:val="008E79F3"/>
    <w:rsid w:val="00905839"/>
    <w:rsid w:val="0091643F"/>
    <w:rsid w:val="00936397"/>
    <w:rsid w:val="00937696"/>
    <w:rsid w:val="00941D75"/>
    <w:rsid w:val="0095221A"/>
    <w:rsid w:val="00970ED2"/>
    <w:rsid w:val="009736BD"/>
    <w:rsid w:val="009B4590"/>
    <w:rsid w:val="009C1B2B"/>
    <w:rsid w:val="009C3D08"/>
    <w:rsid w:val="009D39E7"/>
    <w:rsid w:val="009D66D1"/>
    <w:rsid w:val="009E4EAB"/>
    <w:rsid w:val="009F36F1"/>
    <w:rsid w:val="00A017F8"/>
    <w:rsid w:val="00A47114"/>
    <w:rsid w:val="00A57774"/>
    <w:rsid w:val="00B036EE"/>
    <w:rsid w:val="00B23D6C"/>
    <w:rsid w:val="00B310F3"/>
    <w:rsid w:val="00B547CC"/>
    <w:rsid w:val="00B72BEB"/>
    <w:rsid w:val="00B9435B"/>
    <w:rsid w:val="00B95B91"/>
    <w:rsid w:val="00BA3B59"/>
    <w:rsid w:val="00BE1F49"/>
    <w:rsid w:val="00C412C9"/>
    <w:rsid w:val="00C419B4"/>
    <w:rsid w:val="00C575B3"/>
    <w:rsid w:val="00CC48A9"/>
    <w:rsid w:val="00CE1A63"/>
    <w:rsid w:val="00D336F5"/>
    <w:rsid w:val="00D41D46"/>
    <w:rsid w:val="00D941D1"/>
    <w:rsid w:val="00DA79FA"/>
    <w:rsid w:val="00DB7ED3"/>
    <w:rsid w:val="00DC5E4E"/>
    <w:rsid w:val="00DF714B"/>
    <w:rsid w:val="00E554B4"/>
    <w:rsid w:val="00E90AF8"/>
    <w:rsid w:val="00EA0D45"/>
    <w:rsid w:val="00EA2CCA"/>
    <w:rsid w:val="00EA32A2"/>
    <w:rsid w:val="00EA42C9"/>
    <w:rsid w:val="00EE4705"/>
    <w:rsid w:val="00EE6CB0"/>
    <w:rsid w:val="00F00513"/>
    <w:rsid w:val="00F14F06"/>
    <w:rsid w:val="00FB413D"/>
    <w:rsid w:val="00FC0A8C"/>
    <w:rsid w:val="00FC14C1"/>
    <w:rsid w:val="00FF040E"/>
    <w:rsid w:val="00FF4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bar" w:eastAsia="Times New Roman" w:hAnsi="Hebar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1B2B"/>
    <w:pPr>
      <w:spacing w:after="0" w:line="240" w:lineRule="auto"/>
    </w:pPr>
  </w:style>
  <w:style w:type="table" w:styleId="a4">
    <w:name w:val="Table Grid"/>
    <w:basedOn w:val="a1"/>
    <w:uiPriority w:val="59"/>
    <w:rsid w:val="00FF4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137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A42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8">
    <w:name w:val="footer"/>
    <w:basedOn w:val="a"/>
    <w:link w:val="a9"/>
    <w:uiPriority w:val="99"/>
    <w:unhideWhenUsed/>
    <w:rsid w:val="00EA42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A42C9"/>
    <w:rPr>
      <w:rFonts w:ascii="Hebar" w:eastAsia="Times New Roman" w:hAnsi="Hebar" w:cs="Times New Roman"/>
      <w:sz w:val="20"/>
      <w:szCs w:val="20"/>
      <w:lang w:val="en-US" w:eastAsia="bg-BG"/>
    </w:rPr>
  </w:style>
  <w:style w:type="paragraph" w:styleId="aa">
    <w:name w:val="Balloon Text"/>
    <w:basedOn w:val="a"/>
    <w:link w:val="ab"/>
    <w:uiPriority w:val="99"/>
    <w:semiHidden/>
    <w:unhideWhenUsed/>
    <w:rsid w:val="005623AF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5623AF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</cp:revision>
  <cp:lastPrinted>2015-09-04T10:51:00Z</cp:lastPrinted>
  <dcterms:created xsi:type="dcterms:W3CDTF">2015-08-31T08:32:00Z</dcterms:created>
  <dcterms:modified xsi:type="dcterms:W3CDTF">2015-10-22T05:15:00Z</dcterms:modified>
</cp:coreProperties>
</file>